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BC" w:rsidRDefault="00BA1BBC">
      <w:pPr>
        <w:jc w:val="center"/>
        <w:rPr>
          <w:rFonts w:asciiTheme="minorHAnsi" w:hAnsiTheme="minorHAnsi"/>
          <w:b/>
          <w:sz w:val="32"/>
          <w:szCs w:val="32"/>
        </w:rPr>
      </w:pPr>
      <w:bookmarkStart w:id="0" w:name="_GoBack"/>
      <w:bookmarkEnd w:id="0"/>
      <w:r w:rsidRPr="00BA1BBC">
        <w:rPr>
          <w:rFonts w:ascii="Calibri" w:hAnsi="Calibri" w:cs="Calibri"/>
          <w:noProof/>
          <w:lang w:eastAsia="en-GB"/>
        </w:rPr>
        <w:drawing>
          <wp:anchor distT="0" distB="0" distL="114300" distR="114300" simplePos="0" relativeHeight="251659264" behindDoc="0" locked="0" layoutInCell="1" allowOverlap="1" wp14:anchorId="419C8CAB" wp14:editId="2DCD56C9">
            <wp:simplePos x="0" y="0"/>
            <wp:positionH relativeFrom="margin">
              <wp:posOffset>-440690</wp:posOffset>
            </wp:positionH>
            <wp:positionV relativeFrom="margin">
              <wp:posOffset>-499745</wp:posOffset>
            </wp:positionV>
            <wp:extent cx="1605915" cy="1025525"/>
            <wp:effectExtent l="0" t="0" r="0" b="3175"/>
            <wp:wrapSquare wrapText="bothSides"/>
            <wp:docPr id="1" name="Picture 1"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BBC" w:rsidRDefault="00BA1BBC">
      <w:pPr>
        <w:jc w:val="center"/>
        <w:rPr>
          <w:rFonts w:asciiTheme="minorHAnsi" w:hAnsiTheme="minorHAnsi"/>
          <w:b/>
          <w:sz w:val="32"/>
          <w:szCs w:val="32"/>
        </w:rPr>
      </w:pPr>
    </w:p>
    <w:p w:rsidR="007C5038" w:rsidRPr="0056189A" w:rsidRDefault="007C5038" w:rsidP="008B268B">
      <w:pPr>
        <w:rPr>
          <w:rFonts w:asciiTheme="minorHAnsi" w:hAnsiTheme="minorHAnsi"/>
          <w:b/>
          <w:sz w:val="32"/>
          <w:szCs w:val="32"/>
        </w:rPr>
      </w:pPr>
    </w:p>
    <w:p w:rsidR="007C5038" w:rsidRPr="0056189A" w:rsidRDefault="007C5038">
      <w:pPr>
        <w:jc w:val="center"/>
        <w:rPr>
          <w:rFonts w:asciiTheme="minorHAnsi" w:hAnsiTheme="minorHAnsi"/>
          <w:b/>
          <w:sz w:val="22"/>
        </w:rPr>
      </w:pPr>
    </w:p>
    <w:p w:rsidR="007C5038" w:rsidRPr="00BA1BBC" w:rsidRDefault="007C5038" w:rsidP="00863E70">
      <w:pPr>
        <w:spacing w:line="360" w:lineRule="auto"/>
        <w:jc w:val="center"/>
        <w:rPr>
          <w:rFonts w:ascii="Calibri" w:hAnsi="Calibri" w:cs="Calibri"/>
          <w:b/>
          <w:szCs w:val="24"/>
          <w:u w:val="single"/>
        </w:rPr>
      </w:pPr>
      <w:r w:rsidRPr="00BA1BBC">
        <w:rPr>
          <w:rFonts w:ascii="Calibri" w:hAnsi="Calibri" w:cs="Calibri"/>
          <w:b/>
          <w:szCs w:val="24"/>
          <w:u w:val="single"/>
        </w:rPr>
        <w:t>CONDITIONS OF SERVICE</w:t>
      </w:r>
      <w:r w:rsidR="00A0589F" w:rsidRPr="00BA1BBC">
        <w:rPr>
          <w:rFonts w:ascii="Calibri" w:hAnsi="Calibri" w:cs="Calibri"/>
          <w:b/>
          <w:szCs w:val="24"/>
          <w:u w:val="single"/>
        </w:rPr>
        <w:t xml:space="preserve"> </w:t>
      </w:r>
    </w:p>
    <w:p w:rsidR="00863E70" w:rsidRPr="0056189A" w:rsidRDefault="00863E70" w:rsidP="00863E70">
      <w:pPr>
        <w:spacing w:line="360" w:lineRule="auto"/>
        <w:jc w:val="center"/>
        <w:rPr>
          <w:rFonts w:asciiTheme="minorHAnsi" w:hAnsiTheme="minorHAnsi"/>
          <w:b/>
          <w:sz w:val="22"/>
          <w:u w:val="single"/>
        </w:rPr>
      </w:pPr>
    </w:p>
    <w:p w:rsidR="007C5038" w:rsidRPr="00BA1BBC" w:rsidRDefault="007C5038">
      <w:pPr>
        <w:ind w:left="2880" w:hanging="2880"/>
        <w:jc w:val="both"/>
        <w:rPr>
          <w:rFonts w:ascii="Calibri" w:hAnsi="Calibri" w:cs="Calibri"/>
          <w:szCs w:val="24"/>
        </w:rPr>
      </w:pPr>
      <w:r w:rsidRPr="00BA1BBC">
        <w:rPr>
          <w:rFonts w:ascii="Calibri" w:hAnsi="Calibri" w:cs="Calibri"/>
          <w:b/>
          <w:szCs w:val="24"/>
        </w:rPr>
        <w:t>Hours:</w:t>
      </w:r>
      <w:r w:rsidR="00BF78C8" w:rsidRPr="00BA1BBC">
        <w:rPr>
          <w:rFonts w:ascii="Calibri" w:hAnsi="Calibri" w:cs="Calibri"/>
          <w:szCs w:val="24"/>
        </w:rPr>
        <w:tab/>
      </w:r>
      <w:r w:rsidR="00096621" w:rsidRPr="00056AB5">
        <w:rPr>
          <w:rFonts w:ascii="Calibri" w:hAnsi="Calibri" w:cs="Calibri"/>
          <w:b/>
          <w:szCs w:val="24"/>
        </w:rPr>
        <w:t xml:space="preserve">Hours are </w:t>
      </w:r>
      <w:r w:rsidR="001C1F71" w:rsidRPr="00056AB5">
        <w:rPr>
          <w:rFonts w:ascii="Calibri" w:hAnsi="Calibri" w:cs="Calibri"/>
          <w:b/>
          <w:szCs w:val="24"/>
        </w:rPr>
        <w:t>35.25</w:t>
      </w:r>
      <w:r w:rsidR="00565D89" w:rsidRPr="00056AB5">
        <w:rPr>
          <w:rFonts w:ascii="Calibri" w:hAnsi="Calibri" w:cs="Calibri"/>
          <w:b/>
          <w:szCs w:val="24"/>
        </w:rPr>
        <w:t xml:space="preserve"> hours</w:t>
      </w:r>
      <w:r w:rsidR="00546ED3" w:rsidRPr="00056AB5">
        <w:rPr>
          <w:rFonts w:ascii="Calibri" w:hAnsi="Calibri" w:cs="Calibri"/>
          <w:b/>
          <w:szCs w:val="24"/>
        </w:rPr>
        <w:t xml:space="preserve"> per week</w:t>
      </w:r>
      <w:r w:rsidR="002A5DAA" w:rsidRPr="00056AB5">
        <w:rPr>
          <w:rFonts w:ascii="Calibri" w:hAnsi="Calibri" w:cs="Calibri"/>
          <w:b/>
          <w:szCs w:val="24"/>
        </w:rPr>
        <w:t>.</w:t>
      </w:r>
      <w:r w:rsidRPr="00BA1BBC">
        <w:rPr>
          <w:rFonts w:ascii="Calibri" w:hAnsi="Calibri" w:cs="Calibri"/>
          <w:szCs w:val="24"/>
        </w:rPr>
        <w:t xml:space="preserve"> Where additional hours are worked, overtime will be paid</w:t>
      </w:r>
      <w:r w:rsidR="000053DB" w:rsidRPr="00BA1BBC">
        <w:rPr>
          <w:rFonts w:ascii="Calibri" w:hAnsi="Calibri" w:cs="Calibri"/>
          <w:szCs w:val="24"/>
        </w:rPr>
        <w:t xml:space="preserve"> (must exceed full time hours if part time)</w:t>
      </w:r>
      <w:r w:rsidRPr="00BA1BBC">
        <w:rPr>
          <w:rFonts w:ascii="Calibri" w:hAnsi="Calibri" w:cs="Calibri"/>
          <w:szCs w:val="24"/>
        </w:rPr>
        <w:t xml:space="preserve"> or time off in lieu given, depending on the organisational</w:t>
      </w:r>
      <w:r w:rsidR="000053DB" w:rsidRPr="00BA1BBC">
        <w:rPr>
          <w:rFonts w:ascii="Calibri" w:hAnsi="Calibri" w:cs="Calibri"/>
          <w:szCs w:val="24"/>
        </w:rPr>
        <w:t xml:space="preserve"> requirements</w:t>
      </w:r>
      <w:r w:rsidRPr="00BA1BBC">
        <w:rPr>
          <w:rFonts w:ascii="Calibri" w:hAnsi="Calibri" w:cs="Calibri"/>
          <w:szCs w:val="24"/>
        </w:rPr>
        <w:t>.</w:t>
      </w:r>
      <w:r w:rsidR="00C64540" w:rsidRPr="00BA1BBC">
        <w:rPr>
          <w:rFonts w:ascii="Calibri" w:hAnsi="Calibri" w:cs="Calibri"/>
          <w:szCs w:val="24"/>
        </w:rPr>
        <w:t xml:space="preserve"> </w:t>
      </w:r>
      <w:r w:rsidR="00A8037D" w:rsidRPr="00BA1BBC">
        <w:rPr>
          <w:rFonts w:ascii="Calibri" w:hAnsi="Calibri" w:cs="Calibri"/>
          <w:szCs w:val="24"/>
        </w:rPr>
        <w:t>A f</w:t>
      </w:r>
      <w:r w:rsidR="00C64540" w:rsidRPr="00BA1BBC">
        <w:rPr>
          <w:rFonts w:ascii="Calibri" w:hAnsi="Calibri" w:cs="Calibri"/>
          <w:szCs w:val="24"/>
        </w:rPr>
        <w:t>lexi</w:t>
      </w:r>
      <w:r w:rsidR="000053DB" w:rsidRPr="00BA1BBC">
        <w:rPr>
          <w:rFonts w:ascii="Calibri" w:hAnsi="Calibri" w:cs="Calibri"/>
          <w:szCs w:val="24"/>
        </w:rPr>
        <w:t xml:space="preserve"> system </w:t>
      </w:r>
      <w:r w:rsidR="00A8037D" w:rsidRPr="00BA1BBC">
        <w:rPr>
          <w:rFonts w:ascii="Calibri" w:hAnsi="Calibri" w:cs="Calibri"/>
          <w:szCs w:val="24"/>
        </w:rPr>
        <w:t xml:space="preserve">is </w:t>
      </w:r>
      <w:r w:rsidR="000053DB" w:rsidRPr="00BA1BBC">
        <w:rPr>
          <w:rFonts w:ascii="Calibri" w:hAnsi="Calibri" w:cs="Calibri"/>
          <w:szCs w:val="24"/>
        </w:rPr>
        <w:t>in operation.</w:t>
      </w:r>
    </w:p>
    <w:p w:rsidR="007C5038" w:rsidRPr="00BA1BBC" w:rsidRDefault="007C5038">
      <w:pPr>
        <w:ind w:left="2880" w:hanging="2880"/>
        <w:jc w:val="both"/>
        <w:rPr>
          <w:rFonts w:ascii="Calibri" w:hAnsi="Calibri" w:cs="Calibri"/>
          <w:szCs w:val="24"/>
        </w:rPr>
      </w:pPr>
    </w:p>
    <w:p w:rsidR="00863E70" w:rsidRPr="00BA1BBC" w:rsidRDefault="007C5038" w:rsidP="00863E70">
      <w:pPr>
        <w:widowControl w:val="0"/>
        <w:tabs>
          <w:tab w:val="left" w:pos="-1440"/>
        </w:tabs>
        <w:ind w:left="2880" w:hanging="2880"/>
        <w:jc w:val="both"/>
        <w:rPr>
          <w:rFonts w:ascii="Calibri" w:hAnsi="Calibri" w:cs="Calibri"/>
          <w:szCs w:val="24"/>
        </w:rPr>
      </w:pPr>
      <w:r w:rsidRPr="00BA1BBC">
        <w:rPr>
          <w:rFonts w:ascii="Calibri" w:hAnsi="Calibri" w:cs="Calibri"/>
          <w:b/>
          <w:szCs w:val="24"/>
        </w:rPr>
        <w:t>Contract:</w:t>
      </w:r>
      <w:r w:rsidR="00BF78C8" w:rsidRPr="00BA1BBC">
        <w:rPr>
          <w:rFonts w:ascii="Calibri" w:hAnsi="Calibri" w:cs="Calibri"/>
          <w:szCs w:val="24"/>
        </w:rPr>
        <w:tab/>
      </w:r>
      <w:r w:rsidR="00B349E6">
        <w:rPr>
          <w:rFonts w:ascii="Calibri" w:hAnsi="Calibri" w:cs="Calibri"/>
          <w:szCs w:val="24"/>
        </w:rPr>
        <w:t xml:space="preserve">This is a </w:t>
      </w:r>
      <w:r w:rsidR="001C1F71" w:rsidRPr="00056AB5">
        <w:rPr>
          <w:rFonts w:ascii="Calibri" w:hAnsi="Calibri" w:cs="Calibri"/>
          <w:b/>
          <w:szCs w:val="24"/>
        </w:rPr>
        <w:t xml:space="preserve">Permanent </w:t>
      </w:r>
      <w:r w:rsidR="00A0589F" w:rsidRPr="00056AB5">
        <w:rPr>
          <w:rFonts w:ascii="Calibri" w:hAnsi="Calibri" w:cs="Calibri"/>
          <w:b/>
          <w:szCs w:val="24"/>
        </w:rPr>
        <w:t>Post</w:t>
      </w:r>
      <w:r w:rsidR="00C64540" w:rsidRPr="00056AB5">
        <w:rPr>
          <w:rFonts w:ascii="Calibri" w:hAnsi="Calibri" w:cs="Calibri"/>
          <w:b/>
          <w:szCs w:val="24"/>
        </w:rPr>
        <w:t>.</w:t>
      </w:r>
      <w:r w:rsidR="00C64540" w:rsidRPr="00BA1BBC">
        <w:rPr>
          <w:rFonts w:ascii="Calibri" w:hAnsi="Calibri" w:cs="Calibri"/>
          <w:szCs w:val="24"/>
        </w:rPr>
        <w:t xml:space="preserve"> </w:t>
      </w:r>
      <w:r w:rsidR="00863E70" w:rsidRPr="00BA1BBC">
        <w:rPr>
          <w:rFonts w:ascii="Calibri" w:hAnsi="Calibri" w:cs="Calibri"/>
          <w:szCs w:val="24"/>
        </w:rPr>
        <w:t>All posts are subject to a 6 month probationary period. A formal review will take place at 2, 4 and 6 mon</w:t>
      </w:r>
      <w:r w:rsidR="00C64540" w:rsidRPr="00BA1BBC">
        <w:rPr>
          <w:rFonts w:ascii="Calibri" w:hAnsi="Calibri" w:cs="Calibri"/>
          <w:szCs w:val="24"/>
        </w:rPr>
        <w:t xml:space="preserve">ths. </w:t>
      </w:r>
    </w:p>
    <w:p w:rsidR="007C5038" w:rsidRPr="00BA1BBC" w:rsidRDefault="007C5038" w:rsidP="00863E70">
      <w:pPr>
        <w:jc w:val="both"/>
        <w:rPr>
          <w:rFonts w:ascii="Calibri" w:hAnsi="Calibri" w:cs="Calibri"/>
          <w:szCs w:val="24"/>
        </w:rPr>
      </w:pPr>
    </w:p>
    <w:p w:rsidR="007C5038" w:rsidRPr="00BA1BBC" w:rsidRDefault="007C5038" w:rsidP="00B46C80">
      <w:pPr>
        <w:widowControl w:val="0"/>
        <w:tabs>
          <w:tab w:val="left" w:pos="-1440"/>
        </w:tabs>
        <w:ind w:left="2880" w:hanging="2880"/>
        <w:jc w:val="both"/>
        <w:rPr>
          <w:rFonts w:ascii="Calibri" w:hAnsi="Calibri" w:cs="Calibri"/>
          <w:szCs w:val="24"/>
        </w:rPr>
      </w:pPr>
      <w:r w:rsidRPr="00BA1BBC">
        <w:rPr>
          <w:rFonts w:ascii="Calibri" w:hAnsi="Calibri" w:cs="Calibri"/>
          <w:b/>
          <w:szCs w:val="24"/>
        </w:rPr>
        <w:t>Salary:</w:t>
      </w:r>
      <w:r w:rsidRPr="00BA1BBC">
        <w:rPr>
          <w:rFonts w:ascii="Calibri" w:hAnsi="Calibri" w:cs="Calibri"/>
          <w:b/>
          <w:szCs w:val="24"/>
        </w:rPr>
        <w:tab/>
      </w:r>
      <w:r w:rsidR="00863E70" w:rsidRPr="00BA1BBC">
        <w:rPr>
          <w:rFonts w:ascii="Calibri" w:hAnsi="Calibri" w:cs="Calibri"/>
          <w:szCs w:val="24"/>
        </w:rPr>
        <w:t xml:space="preserve">Salaries are paid monthly, directly into a bank account of your choice.  </w:t>
      </w:r>
      <w:r w:rsidR="000053DB" w:rsidRPr="00056AB5">
        <w:rPr>
          <w:rFonts w:ascii="Calibri" w:hAnsi="Calibri" w:cs="Calibri"/>
          <w:b/>
          <w:szCs w:val="24"/>
        </w:rPr>
        <w:t>The salary</w:t>
      </w:r>
      <w:r w:rsidR="00863E70" w:rsidRPr="00056AB5">
        <w:rPr>
          <w:rFonts w:ascii="Calibri" w:hAnsi="Calibri" w:cs="Calibri"/>
          <w:b/>
          <w:szCs w:val="24"/>
        </w:rPr>
        <w:t xml:space="preserve"> for the post i</w:t>
      </w:r>
      <w:r w:rsidR="007D1A6B" w:rsidRPr="00056AB5">
        <w:rPr>
          <w:rFonts w:ascii="Calibri" w:hAnsi="Calibri" w:cs="Calibri"/>
          <w:b/>
          <w:szCs w:val="24"/>
        </w:rPr>
        <w:t xml:space="preserve">s </w:t>
      </w:r>
      <w:r w:rsidR="002F2951" w:rsidRPr="002F2951">
        <w:rPr>
          <w:rFonts w:ascii="Calibri" w:hAnsi="Calibri" w:cs="Calibri"/>
          <w:b/>
          <w:szCs w:val="24"/>
        </w:rPr>
        <w:t>£</w:t>
      </w:r>
      <w:r w:rsidR="00651693">
        <w:rPr>
          <w:rFonts w:ascii="Calibri" w:hAnsi="Calibri" w:cs="Calibri"/>
          <w:b/>
          <w:szCs w:val="24"/>
        </w:rPr>
        <w:t>31,636 - £35,702</w:t>
      </w:r>
      <w:r w:rsidR="002F2951">
        <w:rPr>
          <w:rFonts w:ascii="Calibri" w:hAnsi="Calibri" w:cs="Calibri"/>
          <w:szCs w:val="24"/>
        </w:rPr>
        <w:t xml:space="preserve"> </w:t>
      </w:r>
      <w:r w:rsidR="00546ED3" w:rsidRPr="00056AB5">
        <w:rPr>
          <w:rFonts w:ascii="Calibri" w:hAnsi="Calibri" w:cs="Calibri"/>
          <w:b/>
          <w:szCs w:val="24"/>
        </w:rPr>
        <w:t>per annum</w:t>
      </w:r>
      <w:r w:rsidR="000053DB" w:rsidRPr="00056AB5">
        <w:rPr>
          <w:rFonts w:ascii="Calibri" w:hAnsi="Calibri" w:cs="Calibri"/>
          <w:b/>
          <w:szCs w:val="24"/>
        </w:rPr>
        <w:t xml:space="preserve">. </w:t>
      </w:r>
      <w:r w:rsidR="00C64540" w:rsidRPr="00BA1BBC">
        <w:rPr>
          <w:rFonts w:ascii="Calibri" w:hAnsi="Calibri" w:cs="Calibri"/>
          <w:szCs w:val="24"/>
        </w:rPr>
        <w:t xml:space="preserve">It is policy to </w:t>
      </w:r>
      <w:r w:rsidRPr="00BA1BBC">
        <w:rPr>
          <w:rFonts w:ascii="Calibri" w:hAnsi="Calibri" w:cs="Calibri"/>
          <w:szCs w:val="24"/>
        </w:rPr>
        <w:t xml:space="preserve">commence on the </w:t>
      </w:r>
      <w:r w:rsidR="00C64540" w:rsidRPr="00BA1BBC">
        <w:rPr>
          <w:rFonts w:ascii="Calibri" w:hAnsi="Calibri" w:cs="Calibri"/>
          <w:szCs w:val="24"/>
        </w:rPr>
        <w:t>first point of the salary scale unless, at the Manager</w:t>
      </w:r>
      <w:r w:rsidR="00FF0BB4" w:rsidRPr="00BA1BBC">
        <w:rPr>
          <w:rFonts w:ascii="Calibri" w:hAnsi="Calibri" w:cs="Calibri"/>
          <w:szCs w:val="24"/>
        </w:rPr>
        <w:t>’</w:t>
      </w:r>
      <w:r w:rsidR="00C64540" w:rsidRPr="00BA1BBC">
        <w:rPr>
          <w:rFonts w:ascii="Calibri" w:hAnsi="Calibri" w:cs="Calibri"/>
          <w:szCs w:val="24"/>
        </w:rPr>
        <w:t>s discretion, an alternative agreement is reached.</w:t>
      </w:r>
    </w:p>
    <w:p w:rsidR="00863E70" w:rsidRPr="00BA1BBC" w:rsidRDefault="00863E70" w:rsidP="00863E70">
      <w:pPr>
        <w:ind w:left="2880"/>
        <w:jc w:val="both"/>
        <w:rPr>
          <w:rFonts w:ascii="Calibri" w:hAnsi="Calibri" w:cs="Calibri"/>
          <w:szCs w:val="24"/>
        </w:rPr>
      </w:pPr>
    </w:p>
    <w:p w:rsidR="00A737DB" w:rsidRPr="00BA1BBC" w:rsidRDefault="00863E70" w:rsidP="00A737DB">
      <w:pPr>
        <w:ind w:left="2880" w:hanging="2880"/>
        <w:rPr>
          <w:rFonts w:ascii="Calibri" w:eastAsia="Calibri" w:hAnsi="Calibri" w:cs="Calibri"/>
          <w:iCs/>
          <w:szCs w:val="24"/>
        </w:rPr>
      </w:pPr>
      <w:r w:rsidRPr="00BA1BBC">
        <w:rPr>
          <w:rFonts w:ascii="Calibri" w:hAnsi="Calibri" w:cs="Calibri"/>
          <w:b/>
          <w:szCs w:val="24"/>
        </w:rPr>
        <w:t>Pension:</w:t>
      </w:r>
      <w:r w:rsidRPr="00BA1BBC">
        <w:rPr>
          <w:rFonts w:ascii="Calibri" w:hAnsi="Calibri" w:cs="Calibri"/>
          <w:szCs w:val="24"/>
        </w:rPr>
        <w:tab/>
      </w:r>
      <w:r w:rsidR="00A737DB" w:rsidRPr="00BA1BBC">
        <w:rPr>
          <w:rFonts w:ascii="Calibri" w:eastAsia="Calibri" w:hAnsi="Calibri" w:cs="Calibri"/>
          <w:iCs/>
          <w:szCs w:val="24"/>
        </w:rPr>
        <w:t>Employees will initially be enrolled in the Governments statutory auto-enrolment scheme, which is a Defi</w:t>
      </w:r>
      <w:r w:rsidR="00300913" w:rsidRPr="00BA1BBC">
        <w:rPr>
          <w:rFonts w:ascii="Calibri" w:eastAsia="Calibri" w:hAnsi="Calibri" w:cs="Calibri"/>
          <w:iCs/>
          <w:szCs w:val="24"/>
        </w:rPr>
        <w:t>ned Contribution scheme with a </w:t>
      </w:r>
      <w:r w:rsidR="00A737DB" w:rsidRPr="00BA1BBC">
        <w:rPr>
          <w:rFonts w:ascii="Calibri" w:eastAsia="Calibri" w:hAnsi="Calibri" w:cs="Calibri"/>
          <w:iCs/>
          <w:szCs w:val="24"/>
        </w:rPr>
        <w:t xml:space="preserve">company called NOW Pensions. </w:t>
      </w:r>
      <w:r w:rsidR="00B372F3" w:rsidRPr="00BA1BBC">
        <w:rPr>
          <w:rFonts w:ascii="Calibri" w:eastAsia="Calibri" w:hAnsi="Calibri" w:cs="Calibri"/>
          <w:iCs/>
          <w:szCs w:val="24"/>
        </w:rPr>
        <w:t>At present staff contribute</w:t>
      </w:r>
      <w:r w:rsidR="0027080F" w:rsidRPr="00BA1BBC">
        <w:rPr>
          <w:rFonts w:ascii="Calibri" w:hAnsi="Calibri" w:cs="Calibri"/>
          <w:iCs/>
          <w:szCs w:val="24"/>
        </w:rPr>
        <w:t xml:space="preserve"> 5% </w:t>
      </w:r>
      <w:r w:rsidR="00B372F3" w:rsidRPr="00BA1BBC">
        <w:rPr>
          <w:rFonts w:ascii="Calibri" w:hAnsi="Calibri" w:cs="Calibri"/>
          <w:iCs/>
          <w:szCs w:val="24"/>
        </w:rPr>
        <w:t>with</w:t>
      </w:r>
      <w:r w:rsidR="0027080F" w:rsidRPr="00BA1BBC">
        <w:rPr>
          <w:rFonts w:ascii="Calibri" w:hAnsi="Calibri" w:cs="Calibri"/>
          <w:iCs/>
          <w:szCs w:val="24"/>
        </w:rPr>
        <w:t xml:space="preserve"> the employer 3%</w:t>
      </w:r>
      <w:r w:rsidR="00B372F3" w:rsidRPr="00BA1BBC">
        <w:rPr>
          <w:rFonts w:ascii="Calibri" w:hAnsi="Calibri" w:cs="Calibri"/>
          <w:iCs/>
          <w:szCs w:val="24"/>
        </w:rPr>
        <w:t xml:space="preserve"> to the scheme as of 1</w:t>
      </w:r>
      <w:r w:rsidR="00B372F3" w:rsidRPr="00BA1BBC">
        <w:rPr>
          <w:rFonts w:ascii="Calibri" w:hAnsi="Calibri" w:cs="Calibri"/>
          <w:iCs/>
          <w:szCs w:val="24"/>
          <w:vertAlign w:val="superscript"/>
        </w:rPr>
        <w:t>st</w:t>
      </w:r>
      <w:r w:rsidR="00B372F3" w:rsidRPr="00BA1BBC">
        <w:rPr>
          <w:rFonts w:ascii="Calibri" w:hAnsi="Calibri" w:cs="Calibri"/>
          <w:iCs/>
          <w:szCs w:val="24"/>
        </w:rPr>
        <w:t xml:space="preserve"> April 2019</w:t>
      </w:r>
      <w:r w:rsidR="0027080F" w:rsidRPr="00BA1BBC">
        <w:rPr>
          <w:rFonts w:ascii="Calibri" w:hAnsi="Calibri" w:cs="Calibri"/>
          <w:iCs/>
          <w:szCs w:val="24"/>
        </w:rPr>
        <w:t>. Further details of the scheme are available from the payroll team.</w:t>
      </w:r>
    </w:p>
    <w:p w:rsidR="00A737DB" w:rsidRPr="00BA1BBC" w:rsidRDefault="00A737DB" w:rsidP="00A737DB">
      <w:pPr>
        <w:rPr>
          <w:rFonts w:ascii="Calibri" w:eastAsia="Calibri" w:hAnsi="Calibri" w:cs="Calibri"/>
          <w:iCs/>
          <w:szCs w:val="24"/>
        </w:rPr>
      </w:pPr>
    </w:p>
    <w:p w:rsidR="006D7247" w:rsidRPr="00BA1BBC" w:rsidRDefault="00A737DB" w:rsidP="00A737DB">
      <w:pPr>
        <w:ind w:left="2880"/>
        <w:rPr>
          <w:rFonts w:ascii="Calibri" w:eastAsia="Calibri" w:hAnsi="Calibri" w:cs="Calibri"/>
          <w:szCs w:val="24"/>
        </w:rPr>
      </w:pPr>
      <w:r w:rsidRPr="00BA1BBC">
        <w:rPr>
          <w:rFonts w:ascii="Calibri" w:eastAsia="Calibri" w:hAnsi="Calibri" w:cs="Calibri"/>
          <w:iCs/>
          <w:szCs w:val="24"/>
        </w:rPr>
        <w:t>Employees with a contract of 6 months or more can however opt out of the auto-enrolment scheme and request to join H</w:t>
      </w:r>
      <w:r w:rsidR="00300913" w:rsidRPr="00BA1BBC">
        <w:rPr>
          <w:rFonts w:ascii="Calibri" w:eastAsia="Calibri" w:hAnsi="Calibri" w:cs="Calibri"/>
          <w:iCs/>
          <w:szCs w:val="24"/>
        </w:rPr>
        <w:t>illcrest Homes</w:t>
      </w:r>
      <w:r w:rsidRPr="00BA1BBC">
        <w:rPr>
          <w:rFonts w:ascii="Calibri" w:eastAsia="Calibri" w:hAnsi="Calibri" w:cs="Calibri"/>
          <w:iCs/>
          <w:szCs w:val="24"/>
        </w:rPr>
        <w:t xml:space="preserve"> Defined Contribution Scheme with the TPT Retirement Solutions where the employee currently contributes 8.5% of earnings and the Organisation’s contribution is 8.5%.</w:t>
      </w:r>
    </w:p>
    <w:p w:rsidR="00863E70" w:rsidRPr="00BA1BBC" w:rsidRDefault="00863E70" w:rsidP="00A737DB">
      <w:pPr>
        <w:ind w:left="2880" w:hanging="2880"/>
        <w:rPr>
          <w:rFonts w:ascii="Calibri" w:hAnsi="Calibri" w:cs="Calibri"/>
          <w:szCs w:val="24"/>
        </w:rPr>
      </w:pPr>
    </w:p>
    <w:p w:rsidR="00863E70" w:rsidRPr="00BA1BBC" w:rsidRDefault="00863E70" w:rsidP="00BA1BBC">
      <w:pPr>
        <w:widowControl w:val="0"/>
        <w:tabs>
          <w:tab w:val="left" w:pos="-1440"/>
        </w:tabs>
        <w:ind w:left="2880" w:hanging="2880"/>
        <w:jc w:val="both"/>
        <w:rPr>
          <w:rFonts w:ascii="Calibri" w:hAnsi="Calibri" w:cs="Calibri"/>
          <w:b/>
          <w:szCs w:val="24"/>
        </w:rPr>
      </w:pPr>
      <w:r w:rsidRPr="00BA1BBC">
        <w:rPr>
          <w:rFonts w:ascii="Calibri" w:hAnsi="Calibri" w:cs="Calibri"/>
          <w:b/>
          <w:szCs w:val="24"/>
        </w:rPr>
        <w:t>Health Plan:</w:t>
      </w:r>
      <w:r w:rsidRPr="00BA1BBC">
        <w:rPr>
          <w:rFonts w:ascii="Calibri" w:hAnsi="Calibri" w:cs="Calibri"/>
          <w:b/>
          <w:szCs w:val="24"/>
        </w:rPr>
        <w:tab/>
      </w:r>
      <w:r w:rsidRPr="00BA1BBC">
        <w:rPr>
          <w:rFonts w:ascii="Calibri" w:hAnsi="Calibri" w:cs="Calibri"/>
          <w:szCs w:val="24"/>
        </w:rPr>
        <w:t>Employee</w:t>
      </w:r>
      <w:r w:rsidR="00FF0BB4" w:rsidRPr="00BA1BBC">
        <w:rPr>
          <w:rFonts w:ascii="Calibri" w:hAnsi="Calibri" w:cs="Calibri"/>
          <w:szCs w:val="24"/>
        </w:rPr>
        <w:t>’</w:t>
      </w:r>
      <w:r w:rsidRPr="00BA1BBC">
        <w:rPr>
          <w:rFonts w:ascii="Calibri" w:hAnsi="Calibri" w:cs="Calibri"/>
          <w:szCs w:val="24"/>
        </w:rPr>
        <w:t xml:space="preserve">s are automatically given </w:t>
      </w:r>
      <w:r w:rsidR="00C64540" w:rsidRPr="00BA1BBC">
        <w:rPr>
          <w:rFonts w:ascii="Calibri" w:hAnsi="Calibri" w:cs="Calibri"/>
          <w:szCs w:val="24"/>
        </w:rPr>
        <w:t xml:space="preserve">free </w:t>
      </w:r>
      <w:r w:rsidRPr="00BA1BBC">
        <w:rPr>
          <w:rFonts w:ascii="Calibri" w:hAnsi="Calibri" w:cs="Calibri"/>
          <w:szCs w:val="24"/>
        </w:rPr>
        <w:t>admission to t</w:t>
      </w:r>
      <w:r w:rsidR="00C64540" w:rsidRPr="00BA1BBC">
        <w:rPr>
          <w:rFonts w:ascii="Calibri" w:hAnsi="Calibri" w:cs="Calibri"/>
          <w:szCs w:val="24"/>
        </w:rPr>
        <w:t>he Health Plan Scheme.</w:t>
      </w:r>
      <w:r w:rsidRPr="00BA1BBC">
        <w:rPr>
          <w:rFonts w:ascii="Calibri" w:hAnsi="Calibri" w:cs="Calibri"/>
          <w:szCs w:val="24"/>
        </w:rPr>
        <w:t xml:space="preserve"> The cost for this is met by the Employer. Details will be sent out </w:t>
      </w:r>
      <w:r w:rsidR="0082420D" w:rsidRPr="00BA1BBC">
        <w:rPr>
          <w:rFonts w:ascii="Calibri" w:hAnsi="Calibri" w:cs="Calibri"/>
          <w:szCs w:val="24"/>
        </w:rPr>
        <w:t>with the Contract of Employment.</w:t>
      </w:r>
    </w:p>
    <w:p w:rsidR="007C5038" w:rsidRPr="00BA1BBC" w:rsidRDefault="007C5038" w:rsidP="00863E70">
      <w:pPr>
        <w:ind w:left="2160" w:hanging="2160"/>
        <w:jc w:val="both"/>
        <w:rPr>
          <w:rFonts w:ascii="Calibri" w:hAnsi="Calibri" w:cs="Calibri"/>
          <w:szCs w:val="24"/>
        </w:rPr>
      </w:pPr>
      <w:r w:rsidRPr="00BA1BBC">
        <w:rPr>
          <w:rFonts w:ascii="Calibri" w:hAnsi="Calibri" w:cs="Calibri"/>
          <w:szCs w:val="24"/>
        </w:rPr>
        <w:tab/>
      </w:r>
      <w:r w:rsidRPr="00BA1BBC">
        <w:rPr>
          <w:rFonts w:ascii="Calibri" w:hAnsi="Calibri" w:cs="Calibri"/>
          <w:szCs w:val="24"/>
        </w:rPr>
        <w:tab/>
      </w:r>
    </w:p>
    <w:p w:rsidR="00B46C80" w:rsidRDefault="007D1A6B" w:rsidP="00B46C80">
      <w:pPr>
        <w:ind w:left="2880" w:hanging="2880"/>
        <w:jc w:val="both"/>
        <w:rPr>
          <w:rFonts w:ascii="Calibri" w:hAnsi="Calibri" w:cs="Calibri"/>
          <w:b/>
          <w:szCs w:val="24"/>
        </w:rPr>
      </w:pPr>
      <w:r w:rsidRPr="00BA1BBC">
        <w:rPr>
          <w:rFonts w:ascii="Calibri" w:hAnsi="Calibri" w:cs="Calibri"/>
          <w:b/>
          <w:szCs w:val="24"/>
        </w:rPr>
        <w:t>Annual Leave:</w:t>
      </w:r>
      <w:r w:rsidRPr="00BA1BBC">
        <w:rPr>
          <w:rFonts w:ascii="Calibri" w:hAnsi="Calibri" w:cs="Calibri"/>
          <w:b/>
          <w:szCs w:val="24"/>
        </w:rPr>
        <w:tab/>
      </w:r>
      <w:r w:rsidR="00665D28" w:rsidRPr="00D033A5">
        <w:rPr>
          <w:rFonts w:ascii="Calibri" w:hAnsi="Calibri" w:cs="Calibri"/>
          <w:b/>
          <w:szCs w:val="24"/>
        </w:rPr>
        <w:t>Leave</w:t>
      </w:r>
      <w:r w:rsidR="007C5038" w:rsidRPr="00D033A5">
        <w:rPr>
          <w:rFonts w:ascii="Calibri" w:hAnsi="Calibri" w:cs="Calibri"/>
          <w:b/>
          <w:szCs w:val="24"/>
        </w:rPr>
        <w:t xml:space="preserve"> year runs from 1</w:t>
      </w:r>
      <w:r w:rsidR="007C5038" w:rsidRPr="00D033A5">
        <w:rPr>
          <w:rFonts w:ascii="Calibri" w:hAnsi="Calibri" w:cs="Calibri"/>
          <w:b/>
          <w:szCs w:val="24"/>
          <w:vertAlign w:val="superscript"/>
        </w:rPr>
        <w:t>st</w:t>
      </w:r>
      <w:r w:rsidR="007C5038" w:rsidRPr="00D033A5">
        <w:rPr>
          <w:rFonts w:ascii="Calibri" w:hAnsi="Calibri" w:cs="Calibri"/>
          <w:b/>
          <w:szCs w:val="24"/>
        </w:rPr>
        <w:t xml:space="preserve"> January - 31</w:t>
      </w:r>
      <w:r w:rsidR="007C5038" w:rsidRPr="00D033A5">
        <w:rPr>
          <w:rFonts w:ascii="Calibri" w:hAnsi="Calibri" w:cs="Calibri"/>
          <w:b/>
          <w:szCs w:val="24"/>
          <w:vertAlign w:val="superscript"/>
        </w:rPr>
        <w:t>st</w:t>
      </w:r>
      <w:r w:rsidR="00665D28" w:rsidRPr="00D033A5">
        <w:rPr>
          <w:rFonts w:ascii="Calibri" w:hAnsi="Calibri" w:cs="Calibri"/>
          <w:b/>
          <w:szCs w:val="24"/>
        </w:rPr>
        <w:t xml:space="preserve"> December.</w:t>
      </w:r>
      <w:r w:rsidR="00665D28" w:rsidRPr="00BA1BBC">
        <w:rPr>
          <w:rFonts w:ascii="Calibri" w:hAnsi="Calibri" w:cs="Calibri"/>
          <w:szCs w:val="24"/>
        </w:rPr>
        <w:t xml:space="preserve">  Annual Leave entitlement is </w:t>
      </w:r>
      <w:r w:rsidR="00D033A5">
        <w:rPr>
          <w:rFonts w:ascii="Calibri" w:hAnsi="Calibri" w:cs="Calibri"/>
          <w:szCs w:val="24"/>
        </w:rPr>
        <w:t>225.6 hours</w:t>
      </w:r>
      <w:r w:rsidR="007C5038" w:rsidRPr="00BA1BBC">
        <w:rPr>
          <w:rFonts w:ascii="Calibri" w:hAnsi="Calibri" w:cs="Calibri"/>
          <w:szCs w:val="24"/>
        </w:rPr>
        <w:t xml:space="preserve"> per annum</w:t>
      </w:r>
      <w:r w:rsidR="0082420D" w:rsidRPr="00BA1BBC">
        <w:rPr>
          <w:rFonts w:ascii="Calibri" w:hAnsi="Calibri" w:cs="Calibri"/>
          <w:szCs w:val="24"/>
        </w:rPr>
        <w:t xml:space="preserve">, rising to </w:t>
      </w:r>
      <w:r w:rsidR="00D033A5">
        <w:rPr>
          <w:rFonts w:ascii="Calibri" w:hAnsi="Calibri" w:cs="Calibri"/>
          <w:szCs w:val="24"/>
        </w:rPr>
        <w:t>260.85 hours</w:t>
      </w:r>
      <w:r w:rsidR="0082420D" w:rsidRPr="00BA1BBC">
        <w:rPr>
          <w:rFonts w:ascii="Calibri" w:hAnsi="Calibri" w:cs="Calibri"/>
          <w:szCs w:val="24"/>
        </w:rPr>
        <w:t xml:space="preserve"> over a 5 year period. </w:t>
      </w:r>
      <w:r w:rsidR="00665D28" w:rsidRPr="00BA1BBC">
        <w:rPr>
          <w:rFonts w:ascii="Calibri" w:hAnsi="Calibri" w:cs="Calibri"/>
          <w:szCs w:val="24"/>
        </w:rPr>
        <w:t>5 days</w:t>
      </w:r>
      <w:r w:rsidR="00D033A5">
        <w:rPr>
          <w:rFonts w:ascii="Calibri" w:hAnsi="Calibri" w:cs="Calibri"/>
          <w:szCs w:val="24"/>
        </w:rPr>
        <w:t xml:space="preserve"> </w:t>
      </w:r>
      <w:r w:rsidR="00665D28" w:rsidRPr="00BA1BBC">
        <w:rPr>
          <w:rFonts w:ascii="Calibri" w:hAnsi="Calibri" w:cs="Calibri"/>
          <w:szCs w:val="24"/>
        </w:rPr>
        <w:t xml:space="preserve">Public holidays have been included </w:t>
      </w:r>
      <w:r w:rsidR="00FF0BB4" w:rsidRPr="00BA1BBC">
        <w:rPr>
          <w:rFonts w:ascii="Calibri" w:hAnsi="Calibri" w:cs="Calibri"/>
          <w:szCs w:val="24"/>
        </w:rPr>
        <w:t>in this</w:t>
      </w:r>
      <w:r w:rsidR="0082420D" w:rsidRPr="00BA1BBC">
        <w:rPr>
          <w:rFonts w:ascii="Calibri" w:hAnsi="Calibri" w:cs="Calibri"/>
          <w:szCs w:val="24"/>
        </w:rPr>
        <w:t xml:space="preserve"> annual leave entitlement.</w:t>
      </w:r>
      <w:r w:rsidR="005331F6" w:rsidRPr="00BA1BBC">
        <w:rPr>
          <w:rFonts w:ascii="Calibri" w:hAnsi="Calibri" w:cs="Calibri"/>
          <w:szCs w:val="24"/>
        </w:rPr>
        <w:t xml:space="preserve">  Managers will commence on </w:t>
      </w:r>
      <w:r w:rsidR="00D033A5">
        <w:rPr>
          <w:rFonts w:ascii="Calibri" w:hAnsi="Calibri" w:cs="Calibri"/>
          <w:szCs w:val="24"/>
        </w:rPr>
        <w:t>260.85 hours</w:t>
      </w:r>
      <w:r w:rsidR="005331F6" w:rsidRPr="00BA1BBC">
        <w:rPr>
          <w:rFonts w:ascii="Calibri" w:hAnsi="Calibri" w:cs="Calibri"/>
          <w:szCs w:val="24"/>
        </w:rPr>
        <w:t xml:space="preserve">. </w:t>
      </w:r>
      <w:r w:rsidR="0089174A" w:rsidRPr="000C1154">
        <w:rPr>
          <w:rFonts w:ascii="Calibri" w:hAnsi="Calibri" w:cs="Calibri"/>
          <w:szCs w:val="24"/>
        </w:rPr>
        <w:t xml:space="preserve">You are required to retain </w:t>
      </w:r>
      <w:r w:rsidR="0089174A">
        <w:rPr>
          <w:rFonts w:ascii="Calibri" w:hAnsi="Calibri" w:cs="Calibri"/>
          <w:szCs w:val="24"/>
        </w:rPr>
        <w:t>35.25 hours</w:t>
      </w:r>
      <w:r w:rsidR="0089174A" w:rsidRPr="000C1154">
        <w:rPr>
          <w:rFonts w:ascii="Calibri" w:hAnsi="Calibri" w:cs="Calibri"/>
          <w:szCs w:val="24"/>
        </w:rPr>
        <w:t xml:space="preserve"> annual leave </w:t>
      </w:r>
      <w:r w:rsidR="0089174A">
        <w:rPr>
          <w:rFonts w:ascii="Calibri" w:hAnsi="Calibri" w:cs="Calibri"/>
          <w:szCs w:val="24"/>
        </w:rPr>
        <w:t>(</w:t>
      </w:r>
      <w:r w:rsidR="0089174A" w:rsidRPr="000C1154">
        <w:rPr>
          <w:rFonts w:ascii="Calibri" w:hAnsi="Calibri" w:cs="Calibri"/>
          <w:szCs w:val="24"/>
        </w:rPr>
        <w:t xml:space="preserve">or part time equivalent) to cover the </w:t>
      </w:r>
      <w:r w:rsidR="0089174A" w:rsidRPr="000C1154">
        <w:rPr>
          <w:rFonts w:ascii="Calibri" w:hAnsi="Calibri" w:cs="Calibri"/>
          <w:szCs w:val="24"/>
        </w:rPr>
        <w:lastRenderedPageBreak/>
        <w:t>shutdown period over Christmas and New Year</w:t>
      </w:r>
      <w:r w:rsidR="0089174A" w:rsidRPr="00BA1BBC">
        <w:rPr>
          <w:rFonts w:ascii="Calibri" w:hAnsi="Calibri" w:cs="Calibri"/>
          <w:b/>
          <w:szCs w:val="24"/>
        </w:rPr>
        <w:t xml:space="preserve"> </w:t>
      </w:r>
      <w:r w:rsidRPr="00BA1BBC">
        <w:rPr>
          <w:rFonts w:ascii="Calibri" w:hAnsi="Calibri" w:cs="Calibri"/>
          <w:b/>
          <w:szCs w:val="24"/>
        </w:rPr>
        <w:t xml:space="preserve">Annual leave is calculated on a pro rata basis for part time staff </w:t>
      </w:r>
    </w:p>
    <w:p w:rsidR="00D033A5" w:rsidRPr="00BA1BBC" w:rsidRDefault="00D033A5" w:rsidP="00B46C80">
      <w:pPr>
        <w:ind w:left="2880" w:hanging="2880"/>
        <w:jc w:val="both"/>
        <w:rPr>
          <w:rFonts w:ascii="Calibri" w:hAnsi="Calibri" w:cs="Calibri"/>
          <w:szCs w:val="24"/>
        </w:rPr>
      </w:pPr>
    </w:p>
    <w:p w:rsidR="007C5038" w:rsidRPr="00BA1BBC" w:rsidRDefault="007C5038" w:rsidP="00E81884">
      <w:pPr>
        <w:ind w:left="2880" w:hanging="2880"/>
        <w:jc w:val="both"/>
        <w:rPr>
          <w:rFonts w:ascii="Calibri" w:hAnsi="Calibri" w:cs="Calibri"/>
          <w:szCs w:val="24"/>
        </w:rPr>
      </w:pPr>
      <w:r w:rsidRPr="00BA1BBC">
        <w:rPr>
          <w:rFonts w:ascii="Calibri" w:hAnsi="Calibri" w:cs="Calibri"/>
          <w:b/>
          <w:szCs w:val="24"/>
        </w:rPr>
        <w:t>General:</w:t>
      </w:r>
      <w:r w:rsidRPr="00BA1BBC">
        <w:rPr>
          <w:rFonts w:ascii="Calibri" w:hAnsi="Calibri" w:cs="Calibri"/>
          <w:b/>
          <w:szCs w:val="24"/>
        </w:rPr>
        <w:tab/>
      </w:r>
      <w:r w:rsidR="00B46C80" w:rsidRPr="00BA1BBC">
        <w:rPr>
          <w:rFonts w:ascii="Calibri" w:hAnsi="Calibri" w:cs="Calibri"/>
          <w:szCs w:val="24"/>
        </w:rPr>
        <w:t>Hillcrest</w:t>
      </w:r>
      <w:r w:rsidR="00300913" w:rsidRPr="00BA1BBC">
        <w:rPr>
          <w:rFonts w:ascii="Calibri" w:hAnsi="Calibri" w:cs="Calibri"/>
          <w:szCs w:val="24"/>
        </w:rPr>
        <w:t xml:space="preserve"> Homes</w:t>
      </w:r>
      <w:r w:rsidR="00B46C80" w:rsidRPr="00BA1BBC">
        <w:rPr>
          <w:rFonts w:ascii="Calibri" w:hAnsi="Calibri" w:cs="Calibri"/>
          <w:szCs w:val="24"/>
        </w:rPr>
        <w:t xml:space="preserve"> have their own system in place for negotiating annual pay increases. All employees have the right to join a trade union if they so wish.</w:t>
      </w:r>
    </w:p>
    <w:p w:rsidR="00300913" w:rsidRPr="00BA1BBC" w:rsidRDefault="00300913" w:rsidP="005331F6">
      <w:pPr>
        <w:widowControl w:val="0"/>
        <w:jc w:val="both"/>
        <w:rPr>
          <w:rFonts w:ascii="Calibri" w:hAnsi="Calibri" w:cs="Calibri"/>
          <w:b/>
          <w:szCs w:val="24"/>
        </w:rPr>
      </w:pPr>
    </w:p>
    <w:p w:rsidR="007C5038" w:rsidRPr="00BA1BBC" w:rsidRDefault="007C5038">
      <w:pPr>
        <w:widowControl w:val="0"/>
        <w:ind w:left="2880" w:hanging="2880"/>
        <w:jc w:val="both"/>
        <w:rPr>
          <w:rFonts w:ascii="Calibri" w:hAnsi="Calibri" w:cs="Calibri"/>
          <w:szCs w:val="24"/>
        </w:rPr>
      </w:pPr>
      <w:r w:rsidRPr="00BA1BBC">
        <w:rPr>
          <w:rFonts w:ascii="Calibri" w:hAnsi="Calibri" w:cs="Calibri"/>
          <w:b/>
          <w:szCs w:val="24"/>
        </w:rPr>
        <w:t>Smoking:</w:t>
      </w:r>
      <w:r w:rsidRPr="00BA1BBC">
        <w:rPr>
          <w:rFonts w:ascii="Calibri" w:hAnsi="Calibri" w:cs="Calibri"/>
          <w:b/>
          <w:szCs w:val="24"/>
        </w:rPr>
        <w:tab/>
      </w:r>
      <w:r w:rsidRPr="00BA1BBC">
        <w:rPr>
          <w:rFonts w:ascii="Calibri" w:hAnsi="Calibri" w:cs="Calibri"/>
          <w:szCs w:val="24"/>
        </w:rPr>
        <w:t>The person appointed will be working in a no</w:t>
      </w:r>
      <w:r w:rsidR="00FF0BB4" w:rsidRPr="00BA1BBC">
        <w:rPr>
          <w:rFonts w:ascii="Calibri" w:hAnsi="Calibri" w:cs="Calibri"/>
          <w:szCs w:val="24"/>
        </w:rPr>
        <w:t>n</w:t>
      </w:r>
      <w:r w:rsidRPr="00BA1BBC">
        <w:rPr>
          <w:rFonts w:ascii="Calibri" w:hAnsi="Calibri" w:cs="Calibri"/>
          <w:szCs w:val="24"/>
        </w:rPr>
        <w:t>-smoking environment.  There are no designated smoking areas within the office.  Smoking is permitted outside the building and s</w:t>
      </w:r>
      <w:r w:rsidR="00300913" w:rsidRPr="00BA1BBC">
        <w:rPr>
          <w:rFonts w:ascii="Calibri" w:hAnsi="Calibri" w:cs="Calibri"/>
          <w:szCs w:val="24"/>
        </w:rPr>
        <w:t xml:space="preserve">hould be out of view of clients and, or </w:t>
      </w:r>
      <w:r w:rsidRPr="00BA1BBC">
        <w:rPr>
          <w:rFonts w:ascii="Calibri" w:hAnsi="Calibri" w:cs="Calibri"/>
          <w:szCs w:val="24"/>
        </w:rPr>
        <w:t xml:space="preserve">customers.  </w:t>
      </w:r>
      <w:r w:rsidR="00DB00DB" w:rsidRPr="00BA1BBC">
        <w:rPr>
          <w:rFonts w:ascii="Calibri" w:hAnsi="Calibri" w:cs="Calibri"/>
          <w:szCs w:val="24"/>
        </w:rPr>
        <w:t xml:space="preserve">This includes the use of E-cigarettes.  </w:t>
      </w:r>
      <w:r w:rsidRPr="00BA1BBC">
        <w:rPr>
          <w:rFonts w:ascii="Calibri" w:hAnsi="Calibri" w:cs="Calibri"/>
          <w:szCs w:val="24"/>
        </w:rPr>
        <w:t>Employees who are required to carry out their duties in buildings which are outwith the control of the Association are jointly responsible for minimising their own exposure to risk factors such as passive smoking.</w:t>
      </w:r>
    </w:p>
    <w:p w:rsidR="007C5038" w:rsidRPr="00BA1BBC" w:rsidRDefault="007C5038">
      <w:pPr>
        <w:jc w:val="both"/>
        <w:rPr>
          <w:rFonts w:ascii="Calibri" w:hAnsi="Calibri" w:cs="Calibri"/>
          <w:szCs w:val="24"/>
        </w:rPr>
      </w:pPr>
    </w:p>
    <w:p w:rsidR="000A17B1" w:rsidRPr="00BA1BBC" w:rsidRDefault="000A17B1" w:rsidP="000A17B1">
      <w:pPr>
        <w:ind w:left="2127" w:hanging="2127"/>
        <w:jc w:val="both"/>
        <w:rPr>
          <w:rFonts w:ascii="Calibri" w:hAnsi="Calibri" w:cs="Calibri"/>
          <w:szCs w:val="24"/>
        </w:rPr>
      </w:pPr>
      <w:r w:rsidRPr="00BA1BBC">
        <w:rPr>
          <w:rFonts w:ascii="Calibri" w:hAnsi="Calibri" w:cs="Calibri"/>
          <w:b/>
          <w:szCs w:val="24"/>
        </w:rPr>
        <w:t>Qualifications:</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 xml:space="preserve">Any offer will be subject to proof of qualifications essential, </w:t>
      </w:r>
      <w:r w:rsidRPr="00BA1BBC">
        <w:rPr>
          <w:rFonts w:ascii="Calibri" w:hAnsi="Calibri" w:cs="Calibri"/>
          <w:szCs w:val="24"/>
        </w:rPr>
        <w:tab/>
      </w:r>
      <w:r w:rsidR="0056189A" w:rsidRPr="00BA1BBC">
        <w:rPr>
          <w:rFonts w:ascii="Calibri" w:hAnsi="Calibri" w:cs="Calibri"/>
          <w:szCs w:val="24"/>
        </w:rPr>
        <w:tab/>
      </w:r>
      <w:r w:rsidRPr="00BA1BBC">
        <w:rPr>
          <w:rFonts w:ascii="Calibri" w:hAnsi="Calibri" w:cs="Calibri"/>
          <w:szCs w:val="24"/>
        </w:rPr>
        <w:t>and where appropriate desirable, to the post.</w:t>
      </w:r>
    </w:p>
    <w:p w:rsidR="007C5038" w:rsidRPr="00BA1BBC" w:rsidRDefault="007C5038">
      <w:pPr>
        <w:ind w:left="2160" w:hanging="2160"/>
        <w:jc w:val="both"/>
        <w:rPr>
          <w:rFonts w:ascii="Calibri" w:hAnsi="Calibri" w:cs="Calibri"/>
          <w:szCs w:val="24"/>
        </w:rPr>
      </w:pPr>
    </w:p>
    <w:p w:rsidR="0056189A" w:rsidRPr="00BA1BBC" w:rsidRDefault="0056189A" w:rsidP="0056189A">
      <w:pPr>
        <w:tabs>
          <w:tab w:val="left" w:pos="2880"/>
        </w:tabs>
        <w:jc w:val="both"/>
        <w:rPr>
          <w:rFonts w:ascii="Calibri" w:hAnsi="Calibri" w:cs="Calibri"/>
          <w:szCs w:val="24"/>
        </w:rPr>
      </w:pPr>
      <w:r w:rsidRPr="00BA1BBC">
        <w:rPr>
          <w:rFonts w:ascii="Calibri" w:hAnsi="Calibri" w:cs="Calibri"/>
          <w:b/>
          <w:szCs w:val="24"/>
        </w:rPr>
        <w:t xml:space="preserve">Rehabilitation of </w:t>
      </w:r>
      <w:r w:rsidRPr="00BA1BBC">
        <w:rPr>
          <w:rFonts w:ascii="Calibri" w:hAnsi="Calibri" w:cs="Calibri"/>
          <w:b/>
          <w:szCs w:val="24"/>
        </w:rPr>
        <w:tab/>
      </w:r>
      <w:r w:rsidRPr="00BA1BBC">
        <w:rPr>
          <w:rFonts w:ascii="Calibri" w:hAnsi="Calibri" w:cs="Calibri"/>
          <w:szCs w:val="24"/>
        </w:rPr>
        <w:t xml:space="preserve">If you have any unspent convictions you must declare </w:t>
      </w:r>
    </w:p>
    <w:p w:rsidR="0056189A" w:rsidRPr="00BA1BBC" w:rsidRDefault="0056189A" w:rsidP="0056189A">
      <w:pPr>
        <w:ind w:left="2160" w:hanging="2160"/>
        <w:jc w:val="both"/>
        <w:rPr>
          <w:rFonts w:ascii="Calibri" w:hAnsi="Calibri" w:cs="Calibri"/>
          <w:szCs w:val="24"/>
        </w:rPr>
      </w:pPr>
      <w:r w:rsidRPr="00BA1BBC">
        <w:rPr>
          <w:rFonts w:ascii="Calibri" w:hAnsi="Calibri" w:cs="Calibri"/>
          <w:b/>
          <w:szCs w:val="24"/>
        </w:rPr>
        <w:t>Offenders Act 1974:</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this on your application form.</w:t>
      </w:r>
    </w:p>
    <w:p w:rsidR="0056189A" w:rsidRPr="00BA1BBC" w:rsidRDefault="0056189A" w:rsidP="0056189A">
      <w:pPr>
        <w:ind w:left="2160" w:hanging="2160"/>
        <w:jc w:val="both"/>
        <w:rPr>
          <w:rFonts w:ascii="Calibri" w:hAnsi="Calibri" w:cs="Calibri"/>
          <w:szCs w:val="24"/>
        </w:rPr>
      </w:pPr>
    </w:p>
    <w:p w:rsidR="0056189A" w:rsidRPr="00BA1BBC" w:rsidRDefault="0056189A" w:rsidP="0056189A">
      <w:pPr>
        <w:widowControl w:val="0"/>
        <w:ind w:left="2880"/>
        <w:jc w:val="both"/>
        <w:rPr>
          <w:rFonts w:ascii="Calibri" w:hAnsi="Calibri" w:cs="Calibri"/>
          <w:szCs w:val="24"/>
        </w:rPr>
      </w:pPr>
      <w:r w:rsidRPr="00BA1BBC">
        <w:rPr>
          <w:rFonts w:ascii="Calibri" w:hAnsi="Calibri" w:cs="Calibri"/>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BA1BBC" w:rsidRDefault="00BA1BBC" w:rsidP="0056189A">
      <w:pPr>
        <w:ind w:left="2880" w:right="55"/>
        <w:jc w:val="both"/>
        <w:rPr>
          <w:rFonts w:ascii="Calibri" w:eastAsia="Arial" w:hAnsi="Calibri" w:cs="Calibri"/>
          <w:szCs w:val="24"/>
          <w:lang w:val="en-US"/>
        </w:rPr>
      </w:pPr>
    </w:p>
    <w:p w:rsidR="0056189A" w:rsidRPr="00BA1BBC" w:rsidRDefault="0056189A" w:rsidP="0056189A">
      <w:pPr>
        <w:ind w:left="2880" w:right="55"/>
        <w:jc w:val="both"/>
        <w:rPr>
          <w:rFonts w:ascii="Calibri" w:eastAsia="Arial" w:hAnsi="Calibri" w:cs="Calibri"/>
          <w:szCs w:val="24"/>
          <w:lang w:val="en-US"/>
        </w:rPr>
      </w:pPr>
      <w:r w:rsidRPr="00BA1BBC">
        <w:rPr>
          <w:rFonts w:ascii="Calibri" w:eastAsia="Arial" w:hAnsi="Calibri" w:cs="Calibri"/>
          <w:szCs w:val="24"/>
          <w:lang w:val="en-US"/>
        </w:rPr>
        <w:t>If</w:t>
      </w:r>
      <w:r w:rsidRPr="00BA1BBC">
        <w:rPr>
          <w:rFonts w:ascii="Calibri" w:eastAsia="Arial" w:hAnsi="Calibri" w:cs="Calibri"/>
          <w:spacing w:val="6"/>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 xml:space="preserve">re </w:t>
      </w:r>
      <w:r w:rsidRPr="00BA1BBC">
        <w:rPr>
          <w:rFonts w:ascii="Calibri" w:eastAsia="Arial" w:hAnsi="Calibri" w:cs="Calibri"/>
          <w:spacing w:val="1"/>
          <w:szCs w:val="24"/>
          <w:lang w:val="en-US"/>
        </w:rPr>
        <w:t>un</w:t>
      </w:r>
      <w:r w:rsidRPr="00BA1BBC">
        <w:rPr>
          <w:rFonts w:ascii="Calibri" w:eastAsia="Arial" w:hAnsi="Calibri" w:cs="Calibri"/>
          <w:szCs w:val="24"/>
          <w:lang w:val="en-US"/>
        </w:rPr>
        <w:t>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3"/>
          <w:szCs w:val="24"/>
          <w:lang w:val="en-US"/>
        </w:rPr>
        <w:t xml:space="preserve">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h</w:t>
      </w:r>
      <w:r w:rsidRPr="00BA1BBC">
        <w:rPr>
          <w:rFonts w:ascii="Calibri" w:eastAsia="Arial" w:hAnsi="Calibri" w:cs="Calibri"/>
          <w:spacing w:val="-1"/>
          <w:szCs w:val="24"/>
          <w:lang w:val="en-US"/>
        </w:rPr>
        <w:t>e</w:t>
      </w:r>
      <w:r w:rsidRPr="00BA1BBC">
        <w:rPr>
          <w:rFonts w:ascii="Calibri" w:eastAsia="Arial" w:hAnsi="Calibri" w:cs="Calibri"/>
          <w:szCs w:val="24"/>
          <w:lang w:val="en-US"/>
        </w:rPr>
        <w:t>t</w:t>
      </w:r>
      <w:r w:rsidRPr="00BA1BBC">
        <w:rPr>
          <w:rFonts w:ascii="Calibri" w:eastAsia="Arial" w:hAnsi="Calibri" w:cs="Calibri"/>
          <w:spacing w:val="1"/>
          <w:szCs w:val="24"/>
          <w:lang w:val="en-US"/>
        </w:rPr>
        <w:t>he</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o</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no</w:t>
      </w:r>
      <w:r w:rsidRPr="00BA1BBC">
        <w:rPr>
          <w:rFonts w:ascii="Calibri" w:eastAsia="Arial" w:hAnsi="Calibri" w:cs="Calibri"/>
          <w:szCs w:val="24"/>
          <w:lang w:val="en-US"/>
        </w:rPr>
        <w:t>t</w:t>
      </w:r>
      <w:r w:rsidRPr="00BA1BBC">
        <w:rPr>
          <w:rFonts w:ascii="Calibri" w:eastAsia="Arial" w:hAnsi="Calibri" w:cs="Calibri"/>
          <w:spacing w:val="3"/>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ee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t</w:t>
      </w:r>
      <w:r w:rsidRPr="00BA1BBC">
        <w:rPr>
          <w:rFonts w:ascii="Calibri" w:eastAsia="Arial" w:hAnsi="Calibri" w:cs="Calibri"/>
          <w:szCs w:val="24"/>
          <w:lang w:val="en-US"/>
        </w:rPr>
        <w:t>o</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d</w:t>
      </w:r>
      <w:r w:rsidRPr="00BA1BBC">
        <w:rPr>
          <w:rFonts w:ascii="Calibri" w:eastAsia="Arial" w:hAnsi="Calibri" w:cs="Calibri"/>
          <w:szCs w:val="24"/>
          <w:lang w:val="en-US"/>
        </w:rPr>
        <w:t>isc</w:t>
      </w:r>
      <w:r w:rsidRPr="00BA1BBC">
        <w:rPr>
          <w:rFonts w:ascii="Calibri" w:eastAsia="Arial" w:hAnsi="Calibri" w:cs="Calibri"/>
          <w:spacing w:val="-1"/>
          <w:szCs w:val="24"/>
          <w:lang w:val="en-US"/>
        </w:rPr>
        <w:t>l</w:t>
      </w:r>
      <w:r w:rsidRPr="00BA1BBC">
        <w:rPr>
          <w:rFonts w:ascii="Calibri" w:eastAsia="Arial" w:hAnsi="Calibri" w:cs="Calibri"/>
          <w:spacing w:val="1"/>
          <w:szCs w:val="24"/>
          <w:lang w:val="en-US"/>
        </w:rPr>
        <w:t>o</w:t>
      </w:r>
      <w:r w:rsidRPr="00BA1BBC">
        <w:rPr>
          <w:rFonts w:ascii="Calibri" w:eastAsia="Arial" w:hAnsi="Calibri" w:cs="Calibri"/>
          <w:szCs w:val="24"/>
          <w:lang w:val="en-US"/>
        </w:rPr>
        <w:t>se</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a</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2"/>
          <w:szCs w:val="24"/>
          <w:lang w:val="en-US"/>
        </w:rPr>
        <w:t>v</w:t>
      </w:r>
      <w:r w:rsidRPr="00BA1BBC">
        <w:rPr>
          <w:rFonts w:ascii="Calibri" w:eastAsia="Arial" w:hAnsi="Calibri" w:cs="Calibri"/>
          <w:szCs w:val="24"/>
          <w:lang w:val="en-US"/>
        </w:rPr>
        <w:t>ictio</w:t>
      </w:r>
      <w:r w:rsidRPr="00BA1BBC">
        <w:rPr>
          <w:rFonts w:ascii="Calibri" w:eastAsia="Arial" w:hAnsi="Calibri" w:cs="Calibri"/>
          <w:spacing w:val="1"/>
          <w:szCs w:val="24"/>
          <w:lang w:val="en-US"/>
        </w:rPr>
        <w:t>n</w:t>
      </w:r>
      <w:r w:rsidR="00300913" w:rsidRPr="00BA1BBC">
        <w:rPr>
          <w:rFonts w:ascii="Calibri" w:eastAsia="Arial" w:hAnsi="Calibri" w:cs="Calibri"/>
          <w:spacing w:val="1"/>
          <w:szCs w:val="24"/>
          <w:lang w:val="en-US"/>
        </w:rPr>
        <w:t xml:space="preserve"> and, or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u</w:t>
      </w:r>
      <w:r w:rsidRPr="00BA1BBC">
        <w:rPr>
          <w:rFonts w:ascii="Calibri" w:eastAsia="Arial" w:hAnsi="Calibri" w:cs="Calibri"/>
          <w:szCs w:val="24"/>
          <w:lang w:val="en-US"/>
        </w:rPr>
        <w:t>ti</w:t>
      </w:r>
      <w:r w:rsidRPr="00BA1BBC">
        <w:rPr>
          <w:rFonts w:ascii="Calibri" w:eastAsia="Arial" w:hAnsi="Calibri" w:cs="Calibri"/>
          <w:spacing w:val="1"/>
          <w:szCs w:val="24"/>
          <w:lang w:val="en-US"/>
        </w:rPr>
        <w:t>on</w:t>
      </w:r>
      <w:r w:rsidRPr="00BA1BBC">
        <w:rPr>
          <w:rFonts w:ascii="Calibri" w:eastAsia="Arial" w:hAnsi="Calibri" w:cs="Calibri"/>
          <w:szCs w:val="24"/>
          <w:lang w:val="en-US"/>
        </w:rPr>
        <w:t>,</w:t>
      </w:r>
      <w:r w:rsidRPr="00BA1BBC">
        <w:rPr>
          <w:rFonts w:ascii="Calibri" w:eastAsia="Arial" w:hAnsi="Calibri" w:cs="Calibri"/>
          <w:spacing w:val="1"/>
          <w:szCs w:val="24"/>
          <w:lang w:val="en-US"/>
        </w:rPr>
        <w:t xml:space="preserve"> p</w:t>
      </w:r>
      <w:r w:rsidRPr="00BA1BBC">
        <w:rPr>
          <w:rFonts w:ascii="Calibri" w:eastAsia="Arial" w:hAnsi="Calibri" w:cs="Calibri"/>
          <w:szCs w:val="24"/>
          <w:lang w:val="en-US"/>
        </w:rPr>
        <w:t>le</w:t>
      </w:r>
      <w:r w:rsidRPr="00BA1BBC">
        <w:rPr>
          <w:rFonts w:ascii="Calibri" w:eastAsia="Arial" w:hAnsi="Calibri" w:cs="Calibri"/>
          <w:spacing w:val="1"/>
          <w:szCs w:val="24"/>
          <w:lang w:val="en-US"/>
        </w:rPr>
        <w:t>a</w:t>
      </w:r>
      <w:r w:rsidRPr="00BA1BBC">
        <w:rPr>
          <w:rFonts w:ascii="Calibri" w:eastAsia="Arial" w:hAnsi="Calibri" w:cs="Calibri"/>
          <w:szCs w:val="24"/>
          <w:lang w:val="en-US"/>
        </w:rPr>
        <w:t>se c</w:t>
      </w:r>
      <w:r w:rsidRPr="00BA1BBC">
        <w:rPr>
          <w:rFonts w:ascii="Calibri" w:eastAsia="Arial" w:hAnsi="Calibri" w:cs="Calibri"/>
          <w:spacing w:val="1"/>
          <w:szCs w:val="24"/>
          <w:lang w:val="en-US"/>
        </w:rPr>
        <w:t>on</w:t>
      </w:r>
      <w:r w:rsidRPr="00BA1BBC">
        <w:rPr>
          <w:rFonts w:ascii="Calibri" w:eastAsia="Arial" w:hAnsi="Calibri" w:cs="Calibri"/>
          <w:szCs w:val="24"/>
          <w:lang w:val="en-US"/>
        </w:rPr>
        <w:t>t</w:t>
      </w:r>
      <w:r w:rsidRPr="00BA1BBC">
        <w:rPr>
          <w:rFonts w:ascii="Calibri" w:eastAsia="Arial" w:hAnsi="Calibri" w:cs="Calibri"/>
          <w:spacing w:val="1"/>
          <w:szCs w:val="24"/>
          <w:lang w:val="en-US"/>
        </w:rPr>
        <w:t>a</w:t>
      </w:r>
      <w:r w:rsidRPr="00BA1BBC">
        <w:rPr>
          <w:rFonts w:ascii="Calibri" w:eastAsia="Arial" w:hAnsi="Calibri" w:cs="Calibri"/>
          <w:spacing w:val="-2"/>
          <w:szCs w:val="24"/>
          <w:lang w:val="en-US"/>
        </w:rPr>
        <w:t>c</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ou</w:t>
      </w:r>
      <w:r w:rsidRPr="00BA1BBC">
        <w:rPr>
          <w:rFonts w:ascii="Calibri" w:eastAsia="Arial" w:hAnsi="Calibri" w:cs="Calibri"/>
          <w:szCs w:val="24"/>
          <w:lang w:val="en-US"/>
        </w:rPr>
        <w:t>r Human</w:t>
      </w:r>
      <w:r w:rsidRPr="00BA1BBC">
        <w:rPr>
          <w:rFonts w:ascii="Calibri" w:eastAsia="Arial" w:hAnsi="Calibri" w:cs="Calibri"/>
          <w:spacing w:val="2"/>
          <w:szCs w:val="24"/>
          <w:lang w:val="en-US"/>
        </w:rPr>
        <w:t xml:space="preserve"> </w:t>
      </w:r>
      <w:r w:rsidRPr="00BA1BBC">
        <w:rPr>
          <w:rFonts w:ascii="Calibri" w:eastAsia="Arial" w:hAnsi="Calibri" w:cs="Calibri"/>
          <w:spacing w:val="-3"/>
          <w:szCs w:val="24"/>
          <w:lang w:val="en-US"/>
        </w:rPr>
        <w:t>R</w:t>
      </w:r>
      <w:r w:rsidRPr="00BA1BBC">
        <w:rPr>
          <w:rFonts w:ascii="Calibri" w:eastAsia="Arial" w:hAnsi="Calibri" w:cs="Calibri"/>
          <w:spacing w:val="1"/>
          <w:szCs w:val="24"/>
          <w:lang w:val="en-US"/>
        </w:rPr>
        <w:t>e</w:t>
      </w:r>
      <w:r w:rsidRPr="00BA1BBC">
        <w:rPr>
          <w:rFonts w:ascii="Calibri" w:eastAsia="Arial" w:hAnsi="Calibri" w:cs="Calibri"/>
          <w:szCs w:val="24"/>
          <w:lang w:val="en-US"/>
        </w:rPr>
        <w:t>s</w:t>
      </w:r>
      <w:r w:rsidRPr="00BA1BBC">
        <w:rPr>
          <w:rFonts w:ascii="Calibri" w:eastAsia="Arial" w:hAnsi="Calibri" w:cs="Calibri"/>
          <w:spacing w:val="1"/>
          <w:szCs w:val="24"/>
          <w:lang w:val="en-US"/>
        </w:rPr>
        <w:t>ou</w:t>
      </w:r>
      <w:r w:rsidRPr="00BA1BBC">
        <w:rPr>
          <w:rFonts w:ascii="Calibri" w:eastAsia="Arial" w:hAnsi="Calibri" w:cs="Calibri"/>
          <w:szCs w:val="24"/>
          <w:lang w:val="en-US"/>
        </w:rPr>
        <w:t>rces</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D</w:t>
      </w:r>
      <w:r w:rsidRPr="00BA1BBC">
        <w:rPr>
          <w:rFonts w:ascii="Calibri" w:eastAsia="Arial" w:hAnsi="Calibri" w:cs="Calibri"/>
          <w:spacing w:val="-2"/>
          <w:szCs w:val="24"/>
          <w:lang w:val="en-US"/>
        </w:rPr>
        <w:t>e</w:t>
      </w:r>
      <w:r w:rsidRPr="00BA1BBC">
        <w:rPr>
          <w:rFonts w:ascii="Calibri" w:eastAsia="Arial" w:hAnsi="Calibri" w:cs="Calibri"/>
          <w:spacing w:val="1"/>
          <w:szCs w:val="24"/>
          <w:lang w:val="en-US"/>
        </w:rPr>
        <w:t>pa</w:t>
      </w:r>
      <w:r w:rsidRPr="00BA1BBC">
        <w:rPr>
          <w:rFonts w:ascii="Calibri" w:eastAsia="Arial" w:hAnsi="Calibri" w:cs="Calibri"/>
          <w:szCs w:val="24"/>
          <w:lang w:val="en-US"/>
        </w:rPr>
        <w:t>r</w:t>
      </w:r>
      <w:r w:rsidRPr="00BA1BBC">
        <w:rPr>
          <w:rFonts w:ascii="Calibri" w:eastAsia="Arial" w:hAnsi="Calibri" w:cs="Calibri"/>
          <w:spacing w:val="-3"/>
          <w:szCs w:val="24"/>
          <w:lang w:val="en-US"/>
        </w:rPr>
        <w:t>t</w:t>
      </w:r>
      <w:r w:rsidRPr="00BA1BBC">
        <w:rPr>
          <w:rFonts w:ascii="Calibri" w:eastAsia="Arial" w:hAnsi="Calibri" w:cs="Calibri"/>
          <w:spacing w:val="1"/>
          <w:szCs w:val="24"/>
          <w:lang w:val="en-US"/>
        </w:rPr>
        <w:t>me</w:t>
      </w:r>
      <w:r w:rsidRPr="00BA1BBC">
        <w:rPr>
          <w:rFonts w:ascii="Calibri" w:eastAsia="Arial" w:hAnsi="Calibri" w:cs="Calibri"/>
          <w:spacing w:val="-1"/>
          <w:szCs w:val="24"/>
          <w:lang w:val="en-US"/>
        </w:rPr>
        <w:t>n</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o</w:t>
      </w:r>
      <w:r w:rsidRPr="00BA1BBC">
        <w:rPr>
          <w:rFonts w:ascii="Calibri" w:eastAsia="Arial" w:hAnsi="Calibri" w:cs="Calibri"/>
          <w:szCs w:val="24"/>
          <w:lang w:val="en-US"/>
        </w:rPr>
        <w:t>r f</w:t>
      </w:r>
      <w:r w:rsidRPr="00BA1BBC">
        <w:rPr>
          <w:rFonts w:ascii="Calibri" w:eastAsia="Arial" w:hAnsi="Calibri" w:cs="Calibri"/>
          <w:spacing w:val="1"/>
          <w:szCs w:val="24"/>
          <w:lang w:val="en-US"/>
        </w:rPr>
        <w:t>u</w:t>
      </w:r>
      <w:r w:rsidRPr="00BA1BBC">
        <w:rPr>
          <w:rFonts w:ascii="Calibri" w:eastAsia="Arial" w:hAnsi="Calibri" w:cs="Calibri"/>
          <w:szCs w:val="24"/>
          <w:lang w:val="en-US"/>
        </w:rPr>
        <w:t>rth</w:t>
      </w:r>
      <w:r w:rsidRPr="00BA1BBC">
        <w:rPr>
          <w:rFonts w:ascii="Calibri" w:eastAsia="Arial" w:hAnsi="Calibri" w:cs="Calibri"/>
          <w:spacing w:val="1"/>
          <w:szCs w:val="24"/>
          <w:lang w:val="en-US"/>
        </w:rPr>
        <w:t>e</w:t>
      </w:r>
      <w:r w:rsidRPr="00BA1BBC">
        <w:rPr>
          <w:rFonts w:ascii="Calibri" w:eastAsia="Arial" w:hAnsi="Calibri" w:cs="Calibri"/>
          <w:szCs w:val="24"/>
          <w:lang w:val="en-US"/>
        </w:rPr>
        <w:t xml:space="preserve">r </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d</w:t>
      </w:r>
      <w:r w:rsidRPr="00BA1BBC">
        <w:rPr>
          <w:rFonts w:ascii="Calibri" w:eastAsia="Arial" w:hAnsi="Calibri" w:cs="Calibri"/>
          <w:spacing w:val="-2"/>
          <w:szCs w:val="24"/>
          <w:lang w:val="en-US"/>
        </w:rPr>
        <w:t>v</w:t>
      </w:r>
      <w:r w:rsidRPr="00BA1BBC">
        <w:rPr>
          <w:rFonts w:ascii="Calibri" w:eastAsia="Arial" w:hAnsi="Calibri" w:cs="Calibri"/>
          <w:szCs w:val="24"/>
          <w:lang w:val="en-US"/>
        </w:rPr>
        <w:t>ice,</w:t>
      </w:r>
      <w:r w:rsidRPr="00BA1BBC">
        <w:rPr>
          <w:rFonts w:ascii="Calibri" w:eastAsia="Arial" w:hAnsi="Calibri" w:cs="Calibri"/>
          <w:spacing w:val="1"/>
          <w:szCs w:val="24"/>
          <w:lang w:val="en-US"/>
        </w:rPr>
        <w:t xml:space="preserve"> o</w:t>
      </w:r>
      <w:r w:rsidRPr="00BA1BBC">
        <w:rPr>
          <w:rFonts w:ascii="Calibri" w:eastAsia="Arial" w:hAnsi="Calibri" w:cs="Calibri"/>
          <w:szCs w:val="24"/>
          <w:lang w:val="en-US"/>
        </w:rPr>
        <w:t>r 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zCs w:val="24"/>
          <w:lang w:val="en-US"/>
        </w:rPr>
        <w:t>n</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c</w:t>
      </w:r>
      <w:r w:rsidRPr="00BA1BBC">
        <w:rPr>
          <w:rFonts w:ascii="Calibri" w:eastAsia="Arial" w:hAnsi="Calibri" w:cs="Calibri"/>
          <w:spacing w:val="1"/>
          <w:szCs w:val="24"/>
          <w:lang w:val="en-US"/>
        </w:rPr>
        <w:t>he</w:t>
      </w:r>
      <w:r w:rsidRPr="00BA1BBC">
        <w:rPr>
          <w:rFonts w:ascii="Calibri" w:eastAsia="Arial" w:hAnsi="Calibri" w:cs="Calibri"/>
          <w:szCs w:val="24"/>
          <w:lang w:val="en-US"/>
        </w:rPr>
        <w:t>ck</w:t>
      </w:r>
      <w:r w:rsidRPr="00BA1BBC">
        <w:rPr>
          <w:rFonts w:ascii="Calibri" w:eastAsia="Arial" w:hAnsi="Calibri" w:cs="Calibri"/>
          <w:spacing w:val="1"/>
          <w:szCs w:val="24"/>
          <w:lang w:val="en-US"/>
        </w:rPr>
        <w:t xml:space="preserve"> b</w:t>
      </w:r>
      <w:r w:rsidRPr="00BA1BBC">
        <w:rPr>
          <w:rFonts w:ascii="Calibri" w:eastAsia="Arial" w:hAnsi="Calibri" w:cs="Calibri"/>
          <w:szCs w:val="24"/>
          <w:lang w:val="en-US"/>
        </w:rPr>
        <w:t xml:space="preserve">y </w:t>
      </w:r>
      <w:r w:rsidRPr="00BA1BBC">
        <w:rPr>
          <w:rFonts w:ascii="Calibri" w:eastAsia="Arial" w:hAnsi="Calibri" w:cs="Calibri"/>
          <w:spacing w:val="1"/>
          <w:szCs w:val="24"/>
          <w:lang w:val="en-US"/>
        </w:rPr>
        <w:t>a</w:t>
      </w:r>
      <w:r w:rsidRPr="00BA1BBC">
        <w:rPr>
          <w:rFonts w:ascii="Calibri" w:eastAsia="Arial" w:hAnsi="Calibri" w:cs="Calibri"/>
          <w:szCs w:val="24"/>
          <w:lang w:val="en-US"/>
        </w:rPr>
        <w:t>cc</w:t>
      </w:r>
      <w:r w:rsidRPr="00BA1BBC">
        <w:rPr>
          <w:rFonts w:ascii="Calibri" w:eastAsia="Arial" w:hAnsi="Calibri" w:cs="Calibri"/>
          <w:spacing w:val="1"/>
          <w:szCs w:val="24"/>
          <w:lang w:val="en-US"/>
        </w:rPr>
        <w:t>e</w:t>
      </w:r>
      <w:r w:rsidRPr="00BA1BBC">
        <w:rPr>
          <w:rFonts w:ascii="Calibri" w:eastAsia="Arial" w:hAnsi="Calibri" w:cs="Calibri"/>
          <w:szCs w:val="24"/>
          <w:lang w:val="en-US"/>
        </w:rPr>
        <w:t>ssing D</w:t>
      </w:r>
      <w:r w:rsidRPr="00BA1BBC">
        <w:rPr>
          <w:rFonts w:ascii="Calibri" w:eastAsia="Arial" w:hAnsi="Calibri" w:cs="Calibri"/>
          <w:spacing w:val="-1"/>
          <w:szCs w:val="24"/>
          <w:lang w:val="en-US"/>
        </w:rPr>
        <w:t>i</w:t>
      </w:r>
      <w:r w:rsidRPr="00BA1BBC">
        <w:rPr>
          <w:rFonts w:ascii="Calibri" w:eastAsia="Arial" w:hAnsi="Calibri" w:cs="Calibri"/>
          <w:szCs w:val="24"/>
          <w:lang w:val="en-US"/>
        </w:rPr>
        <w:t>sclos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 xml:space="preserve">’s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eb</w:t>
      </w:r>
      <w:r w:rsidRPr="00BA1BBC">
        <w:rPr>
          <w:rFonts w:ascii="Calibri" w:eastAsia="Arial" w:hAnsi="Calibri" w:cs="Calibri"/>
          <w:szCs w:val="24"/>
          <w:lang w:val="en-US"/>
        </w:rPr>
        <w:t>site</w:t>
      </w:r>
      <w:r w:rsidRPr="00BA1BBC">
        <w:rPr>
          <w:rFonts w:ascii="Calibri" w:eastAsia="Arial" w:hAnsi="Calibri" w:cs="Calibri"/>
          <w:spacing w:val="1"/>
          <w:szCs w:val="24"/>
          <w:lang w:val="en-US"/>
        </w:rPr>
        <w:t xml:space="preserve"> a</w:t>
      </w:r>
      <w:r w:rsidRPr="00BA1BBC">
        <w:rPr>
          <w:rFonts w:ascii="Calibri" w:eastAsia="Arial" w:hAnsi="Calibri" w:cs="Calibri"/>
          <w:szCs w:val="24"/>
          <w:lang w:val="en-US"/>
        </w:rPr>
        <w:t>t</w:t>
      </w:r>
      <w:r w:rsidRPr="00BA1BBC">
        <w:rPr>
          <w:rFonts w:ascii="Calibri" w:eastAsia="Arial" w:hAnsi="Calibri" w:cs="Calibri"/>
          <w:spacing w:val="2"/>
          <w:szCs w:val="24"/>
          <w:lang w:val="en-US"/>
        </w:rPr>
        <w:t xml:space="preserve"> </w:t>
      </w:r>
      <w:hyperlink r:id="rId7">
        <w:r w:rsidRPr="00BA1BBC">
          <w:rPr>
            <w:rFonts w:ascii="Calibri" w:eastAsia="Arial" w:hAnsi="Calibri" w:cs="Calibri"/>
            <w:szCs w:val="24"/>
            <w:lang w:val="en-US"/>
          </w:rPr>
          <w:t>w</w:t>
        </w:r>
        <w:r w:rsidRPr="00BA1BBC">
          <w:rPr>
            <w:rFonts w:ascii="Calibri" w:eastAsia="Arial" w:hAnsi="Calibri" w:cs="Calibri"/>
            <w:spacing w:val="-1"/>
            <w:szCs w:val="24"/>
            <w:lang w:val="en-US"/>
          </w:rPr>
          <w:t>w</w:t>
        </w:r>
        <w:r w:rsidRPr="00BA1BBC">
          <w:rPr>
            <w:rFonts w:ascii="Calibri" w:eastAsia="Arial" w:hAnsi="Calibri" w:cs="Calibri"/>
            <w:spacing w:val="-3"/>
            <w:szCs w:val="24"/>
            <w:lang w:val="en-US"/>
          </w:rPr>
          <w:t>w</w:t>
        </w:r>
        <w:r w:rsidRPr="00BA1BBC">
          <w:rPr>
            <w:rFonts w:ascii="Calibri" w:eastAsia="Arial" w:hAnsi="Calibri" w:cs="Calibri"/>
            <w:szCs w:val="24"/>
            <w:lang w:val="en-US"/>
          </w:rPr>
          <w:t>.</w:t>
        </w:r>
        <w:r w:rsidRPr="00BA1BBC">
          <w:rPr>
            <w:rFonts w:ascii="Calibri" w:eastAsia="Arial" w:hAnsi="Calibri" w:cs="Calibri"/>
            <w:spacing w:val="1"/>
            <w:szCs w:val="24"/>
            <w:lang w:val="en-US"/>
          </w:rPr>
          <w:t>d</w:t>
        </w:r>
        <w:r w:rsidRPr="00BA1BBC">
          <w:rPr>
            <w:rFonts w:ascii="Calibri" w:eastAsia="Arial" w:hAnsi="Calibri" w:cs="Calibri"/>
            <w:szCs w:val="24"/>
            <w:lang w:val="en-US"/>
          </w:rPr>
          <w:t>is</w:t>
        </w:r>
        <w:r w:rsidRPr="00BA1BBC">
          <w:rPr>
            <w:rFonts w:ascii="Calibri" w:eastAsia="Arial" w:hAnsi="Calibri" w:cs="Calibri"/>
            <w:spacing w:val="2"/>
            <w:szCs w:val="24"/>
            <w:lang w:val="en-US"/>
          </w:rPr>
          <w:t>c</w:t>
        </w:r>
        <w:r w:rsidRPr="00BA1BBC">
          <w:rPr>
            <w:rFonts w:ascii="Calibri" w:eastAsia="Arial" w:hAnsi="Calibri" w:cs="Calibri"/>
            <w:szCs w:val="24"/>
            <w:lang w:val="en-US"/>
          </w:rPr>
          <w:t>los</w:t>
        </w:r>
        <w:r w:rsidRPr="00BA1BBC">
          <w:rPr>
            <w:rFonts w:ascii="Calibri" w:eastAsia="Arial" w:hAnsi="Calibri" w:cs="Calibri"/>
            <w:spacing w:val="1"/>
            <w:szCs w:val="24"/>
            <w:lang w:val="en-US"/>
          </w:rPr>
          <w:t>u</w:t>
        </w:r>
        <w:r w:rsidRPr="00BA1BBC">
          <w:rPr>
            <w:rFonts w:ascii="Calibri" w:eastAsia="Arial" w:hAnsi="Calibri" w:cs="Calibri"/>
            <w:szCs w:val="24"/>
            <w:lang w:val="en-US"/>
          </w:rPr>
          <w:t>resc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2"/>
            <w:szCs w:val="24"/>
            <w:lang w:val="en-US"/>
          </w:rPr>
          <w:t>.</w:t>
        </w:r>
        <w:r w:rsidRPr="00BA1BBC">
          <w:rPr>
            <w:rFonts w:ascii="Calibri" w:eastAsia="Arial" w:hAnsi="Calibri" w:cs="Calibri"/>
            <w:spacing w:val="1"/>
            <w:szCs w:val="24"/>
            <w:lang w:val="en-US"/>
          </w:rPr>
          <w:t>u</w:t>
        </w:r>
        <w:r w:rsidRPr="00BA1BBC">
          <w:rPr>
            <w:rFonts w:ascii="Calibri" w:eastAsia="Arial" w:hAnsi="Calibri" w:cs="Calibri"/>
            <w:szCs w:val="24"/>
            <w:lang w:val="en-US"/>
          </w:rPr>
          <w:t>k</w:t>
        </w:r>
        <w:r w:rsidRPr="00BA1BBC">
          <w:rPr>
            <w:rFonts w:ascii="Calibri" w:eastAsia="Arial" w:hAnsi="Calibri" w:cs="Calibri"/>
            <w:spacing w:val="4"/>
            <w:szCs w:val="24"/>
            <w:lang w:val="en-US"/>
          </w:rPr>
          <w:t xml:space="preserve"> </w:t>
        </w:r>
      </w:hyperlink>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he</w:t>
      </w:r>
      <w:r w:rsidRPr="00BA1BBC">
        <w:rPr>
          <w:rFonts w:ascii="Calibri" w:eastAsia="Arial" w:hAnsi="Calibri" w:cs="Calibri"/>
          <w:spacing w:val="-2"/>
          <w:szCs w:val="24"/>
          <w:lang w:val="en-US"/>
        </w:rPr>
        <w:t>c</w:t>
      </w:r>
      <w:r w:rsidRPr="00BA1BBC">
        <w:rPr>
          <w:rFonts w:ascii="Calibri" w:eastAsia="Arial" w:hAnsi="Calibri" w:cs="Calibri"/>
          <w:szCs w:val="24"/>
          <w:lang w:val="en-US"/>
        </w:rPr>
        <w:t>k t</w:t>
      </w:r>
      <w:r w:rsidRPr="00BA1BBC">
        <w:rPr>
          <w:rFonts w:ascii="Calibri" w:eastAsia="Arial" w:hAnsi="Calibri" w:cs="Calibri"/>
          <w:spacing w:val="1"/>
          <w:szCs w:val="24"/>
          <w:lang w:val="en-US"/>
        </w:rPr>
        <w:t>h</w:t>
      </w:r>
      <w:r w:rsidRPr="00BA1BBC">
        <w:rPr>
          <w:rFonts w:ascii="Calibri" w:eastAsia="Arial" w:hAnsi="Calibri" w:cs="Calibri"/>
          <w:szCs w:val="24"/>
          <w:lang w:val="en-US"/>
        </w:rPr>
        <w:t>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r</w:t>
      </w:r>
      <w:r w:rsidRPr="00BA1BBC">
        <w:rPr>
          <w:rFonts w:ascii="Calibri" w:eastAsia="Arial" w:hAnsi="Calibri" w:cs="Calibri"/>
          <w:spacing w:val="1"/>
          <w:szCs w:val="24"/>
          <w:lang w:val="en-US"/>
        </w:rPr>
        <w:t>e</w:t>
      </w:r>
      <w:r w:rsidRPr="00BA1BBC">
        <w:rPr>
          <w:rFonts w:ascii="Calibri" w:eastAsia="Arial" w:hAnsi="Calibri" w:cs="Calibri"/>
          <w:spacing w:val="-1"/>
          <w:szCs w:val="24"/>
          <w:lang w:val="en-US"/>
        </w:rPr>
        <w:t>q</w:t>
      </w:r>
      <w:r w:rsidRPr="00BA1BBC">
        <w:rPr>
          <w:rFonts w:ascii="Calibri" w:eastAsia="Arial" w:hAnsi="Calibri" w:cs="Calibri"/>
          <w:spacing w:val="1"/>
          <w:szCs w:val="24"/>
          <w:lang w:val="en-US"/>
        </w:rPr>
        <w:t>ue</w:t>
      </w:r>
      <w:r w:rsidRPr="00BA1BBC">
        <w:rPr>
          <w:rFonts w:ascii="Calibri" w:eastAsia="Arial" w:hAnsi="Calibri" w:cs="Calibri"/>
          <w:spacing w:val="-1"/>
          <w:szCs w:val="24"/>
          <w:lang w:val="en-US"/>
        </w:rPr>
        <w:t>n</w:t>
      </w:r>
      <w:r w:rsidRPr="00BA1BBC">
        <w:rPr>
          <w:rFonts w:ascii="Calibri" w:eastAsia="Arial" w:hAnsi="Calibri" w:cs="Calibri"/>
          <w:szCs w:val="24"/>
          <w:lang w:val="en-US"/>
        </w:rPr>
        <w:t>tly</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sk</w:t>
      </w:r>
      <w:r w:rsidRPr="00BA1BBC">
        <w:rPr>
          <w:rFonts w:ascii="Calibri" w:eastAsia="Arial" w:hAnsi="Calibri" w:cs="Calibri"/>
          <w:spacing w:val="1"/>
          <w:szCs w:val="24"/>
          <w:lang w:val="en-US"/>
        </w:rPr>
        <w:t>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Q</w:t>
      </w:r>
      <w:r w:rsidRPr="00BA1BBC">
        <w:rPr>
          <w:rFonts w:ascii="Calibri" w:eastAsia="Arial" w:hAnsi="Calibri" w:cs="Calibri"/>
          <w:spacing w:val="1"/>
          <w:szCs w:val="24"/>
          <w:lang w:val="en-US"/>
        </w:rPr>
        <w:t>ue</w:t>
      </w:r>
      <w:r w:rsidRPr="00BA1BBC">
        <w:rPr>
          <w:rFonts w:ascii="Calibri" w:eastAsia="Arial" w:hAnsi="Calibri" w:cs="Calibri"/>
          <w:szCs w:val="24"/>
          <w:lang w:val="en-US"/>
        </w:rPr>
        <w:t>sti</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3"/>
          <w:szCs w:val="24"/>
          <w:lang w:val="en-US"/>
        </w:rPr>
        <w:t>s</w:t>
      </w:r>
      <w:r w:rsidRPr="00BA1BBC">
        <w:rPr>
          <w:rFonts w:ascii="Calibri" w:eastAsia="Arial" w:hAnsi="Calibri" w:cs="Calibri"/>
          <w:szCs w:val="24"/>
          <w:lang w:val="en-US"/>
        </w:rPr>
        <w:t>’.</w:t>
      </w:r>
    </w:p>
    <w:p w:rsidR="0056189A" w:rsidRPr="00BA1BBC" w:rsidRDefault="0056189A" w:rsidP="0056189A">
      <w:pPr>
        <w:ind w:left="2880" w:hanging="2880"/>
        <w:jc w:val="both"/>
        <w:rPr>
          <w:rFonts w:ascii="Calibri" w:hAnsi="Calibri" w:cs="Calibri"/>
          <w:szCs w:val="24"/>
        </w:rPr>
      </w:pPr>
      <w:r w:rsidRPr="00BA1BBC">
        <w:rPr>
          <w:rFonts w:ascii="Calibri" w:hAnsi="Calibri" w:cs="Calibri"/>
          <w:szCs w:val="24"/>
        </w:rPr>
        <w:tab/>
      </w:r>
    </w:p>
    <w:p w:rsidR="0056189A" w:rsidRPr="00BA1BBC" w:rsidRDefault="0056189A" w:rsidP="0056189A">
      <w:pPr>
        <w:widowControl w:val="0"/>
        <w:ind w:left="2880"/>
        <w:jc w:val="both"/>
        <w:rPr>
          <w:rFonts w:ascii="Calibri" w:hAnsi="Calibri" w:cs="Calibri"/>
          <w:szCs w:val="24"/>
        </w:rPr>
      </w:pPr>
      <w:r w:rsidRPr="00BA1BBC">
        <w:rPr>
          <w:rFonts w:ascii="Calibri" w:hAnsi="Calibri" w:cs="Calibri"/>
          <w:szCs w:val="24"/>
        </w:rPr>
        <w:t>Please note that all successful applicants will be subject to a Disclosure check through Disclosure Scotland.</w:t>
      </w:r>
    </w:p>
    <w:p w:rsidR="0056189A" w:rsidRPr="00BA1BBC" w:rsidRDefault="0056189A" w:rsidP="0056189A">
      <w:pPr>
        <w:widowControl w:val="0"/>
        <w:ind w:left="2160"/>
        <w:jc w:val="both"/>
        <w:rPr>
          <w:rFonts w:ascii="Calibri" w:hAnsi="Calibri" w:cs="Calibri"/>
          <w:szCs w:val="24"/>
        </w:rPr>
      </w:pPr>
    </w:p>
    <w:p w:rsidR="0056189A" w:rsidRPr="00BA1BBC" w:rsidRDefault="0056189A" w:rsidP="0056189A">
      <w:pPr>
        <w:pStyle w:val="BodyText"/>
        <w:ind w:left="2880"/>
        <w:rPr>
          <w:rFonts w:ascii="Calibri" w:hAnsi="Calibri" w:cs="Calibri"/>
          <w:sz w:val="24"/>
          <w:szCs w:val="24"/>
        </w:rPr>
      </w:pPr>
      <w:r w:rsidRPr="00BA1BBC">
        <w:rPr>
          <w:rFonts w:ascii="Calibri" w:hAnsi="Calibri" w:cs="Calibri"/>
          <w:sz w:val="24"/>
          <w:szCs w:val="24"/>
        </w:rPr>
        <w:t xml:space="preserve">HAVING A CRIMINAL RECORD WILL NOT NECESSARILY </w:t>
      </w:r>
      <w:r w:rsidR="00E702DF" w:rsidRPr="00BA1BBC">
        <w:rPr>
          <w:rFonts w:ascii="Calibri" w:hAnsi="Calibri" w:cs="Calibri"/>
          <w:sz w:val="24"/>
          <w:szCs w:val="24"/>
        </w:rPr>
        <w:t xml:space="preserve">DEBAR YOU FROM WORKING WITH </w:t>
      </w:r>
      <w:r w:rsidRPr="00BA1BBC">
        <w:rPr>
          <w:rFonts w:ascii="Calibri" w:hAnsi="Calibri" w:cs="Calibri"/>
          <w:sz w:val="24"/>
          <w:szCs w:val="24"/>
        </w:rPr>
        <w:t xml:space="preserve">HILLCREST </w:t>
      </w:r>
      <w:r w:rsidR="00E702DF" w:rsidRPr="00BA1BBC">
        <w:rPr>
          <w:rFonts w:ascii="Calibri" w:hAnsi="Calibri" w:cs="Calibri"/>
          <w:sz w:val="24"/>
          <w:szCs w:val="24"/>
        </w:rPr>
        <w:t>HOMES</w:t>
      </w:r>
      <w:r w:rsidRPr="00BA1BBC">
        <w:rPr>
          <w:rFonts w:ascii="Calibri" w:hAnsi="Calibri" w:cs="Calibri"/>
          <w:sz w:val="24"/>
          <w:szCs w:val="24"/>
        </w:rPr>
        <w:t>.  THIS WILL DEPEND ON THE NATURE OF THE POSITION, TOGETHER WITH THE CIRCUMSTANCES AND BACKGROUND OF YOUR OFFENCES.</w:t>
      </w:r>
    </w:p>
    <w:p w:rsidR="0056189A" w:rsidRPr="00BA1BBC" w:rsidRDefault="0056189A" w:rsidP="0056189A">
      <w:pPr>
        <w:jc w:val="both"/>
        <w:rPr>
          <w:rFonts w:ascii="Calibri" w:hAnsi="Calibri" w:cs="Calibri"/>
          <w:szCs w:val="24"/>
        </w:rPr>
      </w:pPr>
    </w:p>
    <w:p w:rsidR="007C5038" w:rsidRPr="00BA1BBC" w:rsidRDefault="007C5038">
      <w:pPr>
        <w:ind w:left="2880" w:hanging="2880"/>
        <w:jc w:val="both"/>
        <w:rPr>
          <w:rFonts w:ascii="Calibri" w:hAnsi="Calibri" w:cs="Calibri"/>
          <w:szCs w:val="24"/>
        </w:rPr>
      </w:pPr>
      <w:r w:rsidRPr="00BA1BBC">
        <w:rPr>
          <w:rFonts w:ascii="Calibri" w:hAnsi="Calibri" w:cs="Calibri"/>
          <w:b/>
          <w:szCs w:val="24"/>
        </w:rPr>
        <w:lastRenderedPageBreak/>
        <w:t>Equal Opportunities:</w:t>
      </w:r>
      <w:r w:rsidRPr="00BA1BBC">
        <w:rPr>
          <w:rFonts w:ascii="Calibri" w:hAnsi="Calibri" w:cs="Calibri"/>
          <w:b/>
          <w:szCs w:val="24"/>
        </w:rPr>
        <w:tab/>
      </w:r>
      <w:r w:rsidRPr="00BA1BBC">
        <w:rPr>
          <w:rFonts w:ascii="Calibri" w:hAnsi="Calibri" w:cs="Calibri"/>
          <w:szCs w:val="24"/>
        </w:rPr>
        <w:t>Hillcrest H</w:t>
      </w:r>
      <w:r w:rsidR="00300913" w:rsidRPr="00BA1BBC">
        <w:rPr>
          <w:rFonts w:ascii="Calibri" w:hAnsi="Calibri" w:cs="Calibri"/>
          <w:szCs w:val="24"/>
        </w:rPr>
        <w:t>omes</w:t>
      </w:r>
      <w:r w:rsidRPr="00BA1BBC">
        <w:rPr>
          <w:rFonts w:ascii="Calibri" w:hAnsi="Calibri" w:cs="Calibri"/>
          <w:szCs w:val="24"/>
        </w:rPr>
        <w:t xml:space="preserve"> is striving to be an equal opportunities employer and has adopted a Policy which aims to ensure that no job applicant receives less favourable treatment on grounds </w:t>
      </w:r>
      <w:r w:rsidR="00DC71B3" w:rsidRPr="00BA1BBC">
        <w:rPr>
          <w:rFonts w:ascii="Calibri" w:hAnsi="Calibri" w:cs="Calibri"/>
          <w:szCs w:val="24"/>
        </w:rPr>
        <w:t>of race</w:t>
      </w:r>
      <w:r w:rsidRPr="00BA1BBC">
        <w:rPr>
          <w:rFonts w:ascii="Calibri" w:hAnsi="Calibri" w:cs="Calibri"/>
          <w:szCs w:val="24"/>
        </w:rPr>
        <w:t>, colour, ethnic and national origins, marital status, gender, age, religion, disability, political or sexual orientations, or is disadvantaged by conditions or requirements which cannot be shown to be justifiable.</w:t>
      </w:r>
    </w:p>
    <w:p w:rsidR="00E81884" w:rsidRPr="00BA1BBC" w:rsidRDefault="00E81884">
      <w:pPr>
        <w:ind w:left="2880" w:hanging="2880"/>
        <w:jc w:val="both"/>
        <w:rPr>
          <w:rFonts w:ascii="Calibri" w:hAnsi="Calibri" w:cs="Calibri"/>
          <w:szCs w:val="24"/>
        </w:rPr>
      </w:pPr>
    </w:p>
    <w:p w:rsidR="00E81884" w:rsidRPr="00BA1BBC" w:rsidRDefault="007C5038" w:rsidP="00E81884">
      <w:pPr>
        <w:widowControl w:val="0"/>
        <w:tabs>
          <w:tab w:val="left" w:pos="-1440"/>
        </w:tabs>
        <w:ind w:left="2160" w:hanging="2160"/>
        <w:jc w:val="both"/>
        <w:rPr>
          <w:rFonts w:ascii="Calibri" w:hAnsi="Calibri" w:cs="Calibri"/>
          <w:b/>
          <w:szCs w:val="24"/>
        </w:rPr>
      </w:pPr>
      <w:r w:rsidRPr="00BA1BBC">
        <w:rPr>
          <w:rFonts w:ascii="Calibri" w:hAnsi="Calibri" w:cs="Calibri"/>
          <w:b/>
          <w:szCs w:val="24"/>
        </w:rPr>
        <w:t>Applications:</w:t>
      </w:r>
      <w:r w:rsidRPr="00BA1BBC">
        <w:rPr>
          <w:rFonts w:ascii="Calibri" w:hAnsi="Calibri" w:cs="Calibri"/>
          <w:b/>
          <w:szCs w:val="24"/>
        </w:rPr>
        <w:tab/>
      </w:r>
      <w:r w:rsidR="00E81884" w:rsidRPr="00BA1BBC">
        <w:rPr>
          <w:rFonts w:ascii="Calibri" w:hAnsi="Calibri" w:cs="Calibri"/>
          <w:b/>
          <w:szCs w:val="24"/>
        </w:rPr>
        <w:tab/>
      </w:r>
      <w:r w:rsidR="00E81884" w:rsidRPr="00BA1BBC">
        <w:rPr>
          <w:rFonts w:ascii="Calibri" w:hAnsi="Calibri" w:cs="Calibri"/>
          <w:szCs w:val="24"/>
        </w:rPr>
        <w:t>Please forward applications before the closing date</w:t>
      </w:r>
      <w:r w:rsidR="00E81884" w:rsidRPr="00BA1BBC">
        <w:rPr>
          <w:rFonts w:ascii="Calibri" w:hAnsi="Calibri" w:cs="Calibri"/>
          <w:b/>
          <w:szCs w:val="24"/>
        </w:rPr>
        <w:tab/>
      </w:r>
      <w:r w:rsidR="00E81884" w:rsidRPr="00BA1BBC">
        <w:rPr>
          <w:rFonts w:ascii="Calibri" w:hAnsi="Calibri" w:cs="Calibri"/>
          <w:b/>
          <w:szCs w:val="24"/>
        </w:rPr>
        <w:tab/>
      </w:r>
      <w:r w:rsidR="00E81884" w:rsidRPr="00BA1BBC">
        <w:rPr>
          <w:rFonts w:ascii="Calibri" w:hAnsi="Calibri" w:cs="Calibri"/>
          <w:b/>
          <w:szCs w:val="24"/>
        </w:rPr>
        <w:tab/>
        <w:t xml:space="preserve">C.V.’s will not be considered.  </w:t>
      </w:r>
    </w:p>
    <w:p w:rsidR="00E81884" w:rsidRPr="00BA1BBC" w:rsidRDefault="00E81884" w:rsidP="00E81884">
      <w:pPr>
        <w:widowControl w:val="0"/>
        <w:tabs>
          <w:tab w:val="left" w:pos="-1440"/>
        </w:tabs>
        <w:ind w:left="2160" w:hanging="2160"/>
        <w:jc w:val="both"/>
        <w:rPr>
          <w:rFonts w:ascii="Calibri" w:hAnsi="Calibri" w:cs="Calibri"/>
          <w:b/>
          <w:szCs w:val="24"/>
        </w:rPr>
      </w:pPr>
    </w:p>
    <w:p w:rsidR="007C5038" w:rsidRDefault="007C5038" w:rsidP="00E81884">
      <w:pPr>
        <w:rPr>
          <w:rFonts w:ascii="Arial" w:hAnsi="Arial"/>
          <w:sz w:val="22"/>
        </w:rPr>
      </w:pPr>
    </w:p>
    <w:p w:rsidR="007C5038" w:rsidRDefault="007C5038">
      <w:pPr>
        <w:ind w:left="2880" w:hanging="2880"/>
        <w:rPr>
          <w:rFonts w:ascii="Arial" w:hAnsi="Arial"/>
          <w:sz w:val="22"/>
        </w:rPr>
      </w:pPr>
    </w:p>
    <w:p w:rsidR="007C5038" w:rsidRDefault="007C5038">
      <w:pPr>
        <w:ind w:left="2880" w:hanging="2880"/>
        <w:rPr>
          <w:rFonts w:ascii="Arial" w:hAnsi="Arial"/>
          <w:sz w:val="22"/>
        </w:rPr>
      </w:pPr>
    </w:p>
    <w:p w:rsidR="007C5038" w:rsidRDefault="007C5038">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Default="00B349E6">
      <w:pPr>
        <w:jc w:val="both"/>
        <w:rPr>
          <w:rFonts w:ascii="Arial" w:hAnsi="Arial"/>
          <w:b/>
          <w:sz w:val="22"/>
        </w:rPr>
      </w:pPr>
    </w:p>
    <w:p w:rsidR="00B349E6" w:rsidRPr="00B349E6" w:rsidRDefault="00B349E6" w:rsidP="00B349E6">
      <w:pPr>
        <w:spacing w:after="200" w:line="276" w:lineRule="auto"/>
        <w:rPr>
          <w:rFonts w:asciiTheme="minorHAnsi" w:eastAsiaTheme="minorHAnsi" w:hAnsiTheme="minorHAnsi" w:cstheme="minorBidi"/>
          <w:b/>
          <w:szCs w:val="24"/>
          <w:u w:val="single"/>
        </w:rPr>
      </w:pPr>
      <w:r w:rsidRPr="00B349E6">
        <w:rPr>
          <w:rFonts w:asciiTheme="minorHAnsi" w:eastAsiaTheme="minorHAnsi" w:hAnsiTheme="minorHAnsi" w:cstheme="minorBidi"/>
          <w:noProof/>
          <w:sz w:val="22"/>
          <w:szCs w:val="22"/>
          <w:lang w:eastAsia="en-GB"/>
        </w:rPr>
        <w:lastRenderedPageBreak/>
        <w:drawing>
          <wp:inline distT="0" distB="0" distL="0" distR="0" wp14:anchorId="07B4464E" wp14:editId="29F9D8A2">
            <wp:extent cx="1390650" cy="956967"/>
            <wp:effectExtent l="0" t="0" r="0" b="0"/>
            <wp:docPr id="2" name="Picture 2" descr="\\WDMYCLOUDEX2.hha.local\Public\Shared Documents\Logos\Logos 2019\JPEGs\02_Homes_Logo\04_JPG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EX2.hha.local\Public\Shared Documents\Logos\Logos 2019\JPEGs\02_Homes_Logo\04_JPGs\Hillcrest_Hom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109" cy="962100"/>
                    </a:xfrm>
                    <a:prstGeom prst="rect">
                      <a:avLst/>
                    </a:prstGeom>
                    <a:noFill/>
                    <a:ln>
                      <a:noFill/>
                    </a:ln>
                  </pic:spPr>
                </pic:pic>
              </a:graphicData>
            </a:graphic>
          </wp:inline>
        </w:drawing>
      </w:r>
    </w:p>
    <w:p w:rsidR="00B349E6" w:rsidRPr="00B349E6" w:rsidRDefault="00B349E6" w:rsidP="00B349E6">
      <w:pPr>
        <w:spacing w:after="200" w:line="276" w:lineRule="auto"/>
        <w:jc w:val="center"/>
        <w:rPr>
          <w:rFonts w:asciiTheme="minorHAnsi" w:eastAsiaTheme="minorHAnsi" w:hAnsiTheme="minorHAnsi" w:cstheme="minorBidi"/>
          <w:szCs w:val="24"/>
        </w:rPr>
      </w:pPr>
      <w:r w:rsidRPr="00B349E6">
        <w:rPr>
          <w:rFonts w:asciiTheme="minorHAnsi" w:eastAsiaTheme="minorHAnsi" w:hAnsiTheme="minorHAnsi" w:cstheme="minorBidi"/>
          <w:b/>
          <w:szCs w:val="24"/>
        </w:rPr>
        <w:t>JOB DESCRIPTION</w:t>
      </w:r>
    </w:p>
    <w:p w:rsidR="00B349E6" w:rsidRPr="00B349E6" w:rsidRDefault="00B349E6" w:rsidP="00B349E6">
      <w:pPr>
        <w:spacing w:after="200" w:line="276" w:lineRule="auto"/>
        <w:rPr>
          <w:rFonts w:asciiTheme="minorHAnsi" w:eastAsiaTheme="minorHAnsi" w:hAnsiTheme="minorHAnsi" w:cstheme="minorBidi"/>
          <w:szCs w:val="24"/>
        </w:rPr>
      </w:pPr>
    </w:p>
    <w:p w:rsidR="00B349E6" w:rsidRPr="00B349E6" w:rsidRDefault="00B349E6" w:rsidP="00B349E6">
      <w:pPr>
        <w:spacing w:after="200" w:line="276" w:lineRule="auto"/>
        <w:rPr>
          <w:rFonts w:asciiTheme="minorHAnsi" w:eastAsiaTheme="minorHAnsi" w:hAnsiTheme="minorHAnsi" w:cstheme="minorBidi"/>
          <w:szCs w:val="24"/>
        </w:rPr>
      </w:pPr>
      <w:r w:rsidRPr="00B349E6">
        <w:rPr>
          <w:rFonts w:asciiTheme="minorHAnsi" w:eastAsiaTheme="minorHAnsi" w:hAnsiTheme="minorHAnsi" w:cstheme="minorBidi"/>
          <w:b/>
          <w:szCs w:val="24"/>
        </w:rPr>
        <w:t>Job Title:</w:t>
      </w:r>
      <w:r w:rsidRPr="00B349E6">
        <w:rPr>
          <w:rFonts w:asciiTheme="minorHAnsi" w:eastAsiaTheme="minorHAnsi" w:hAnsiTheme="minorHAnsi" w:cstheme="minorBidi"/>
          <w:b/>
          <w:szCs w:val="24"/>
        </w:rPr>
        <w:tab/>
      </w:r>
      <w:r w:rsidRPr="00B349E6">
        <w:rPr>
          <w:rFonts w:asciiTheme="minorHAnsi" w:eastAsiaTheme="minorHAnsi" w:hAnsiTheme="minorHAnsi" w:cstheme="minorBidi"/>
          <w:b/>
          <w:szCs w:val="24"/>
        </w:rPr>
        <w:tab/>
      </w:r>
      <w:r w:rsidRPr="00B349E6">
        <w:rPr>
          <w:rFonts w:asciiTheme="minorHAnsi" w:eastAsiaTheme="minorHAnsi" w:hAnsiTheme="minorHAnsi" w:cstheme="minorBidi"/>
          <w:szCs w:val="24"/>
        </w:rPr>
        <w:t>Payroll Team Leader</w:t>
      </w:r>
    </w:p>
    <w:p w:rsidR="00B349E6" w:rsidRPr="00B349E6" w:rsidRDefault="00B349E6" w:rsidP="00B349E6">
      <w:pPr>
        <w:spacing w:after="200" w:line="276" w:lineRule="auto"/>
        <w:rPr>
          <w:rFonts w:asciiTheme="minorHAnsi" w:eastAsiaTheme="minorHAnsi" w:hAnsiTheme="minorHAnsi" w:cstheme="minorBidi"/>
          <w:szCs w:val="24"/>
        </w:rPr>
      </w:pPr>
      <w:r w:rsidRPr="00B349E6">
        <w:rPr>
          <w:rFonts w:asciiTheme="minorHAnsi" w:eastAsiaTheme="minorHAnsi" w:hAnsiTheme="minorHAnsi" w:cstheme="minorBidi"/>
          <w:b/>
          <w:szCs w:val="24"/>
        </w:rPr>
        <w:t>Department:</w:t>
      </w:r>
      <w:r w:rsidRPr="00B349E6">
        <w:rPr>
          <w:rFonts w:asciiTheme="minorHAnsi" w:eastAsiaTheme="minorHAnsi" w:hAnsiTheme="minorHAnsi" w:cstheme="minorBidi"/>
          <w:b/>
          <w:szCs w:val="24"/>
        </w:rPr>
        <w:tab/>
      </w:r>
      <w:r w:rsidRPr="00B349E6">
        <w:rPr>
          <w:rFonts w:asciiTheme="minorHAnsi" w:eastAsiaTheme="minorHAnsi" w:hAnsiTheme="minorHAnsi" w:cstheme="minorBidi"/>
          <w:b/>
          <w:szCs w:val="24"/>
        </w:rPr>
        <w:tab/>
      </w:r>
      <w:r w:rsidRPr="00B349E6">
        <w:rPr>
          <w:rFonts w:asciiTheme="minorHAnsi" w:eastAsiaTheme="minorHAnsi" w:hAnsiTheme="minorHAnsi" w:cstheme="minorBidi"/>
          <w:szCs w:val="24"/>
        </w:rPr>
        <w:t>Finance</w:t>
      </w:r>
    </w:p>
    <w:p w:rsidR="00B349E6" w:rsidRPr="00B349E6" w:rsidRDefault="00B349E6" w:rsidP="00B349E6">
      <w:pPr>
        <w:spacing w:after="200" w:line="276" w:lineRule="auto"/>
        <w:rPr>
          <w:rFonts w:asciiTheme="minorHAnsi" w:eastAsiaTheme="minorHAnsi" w:hAnsiTheme="minorHAnsi" w:cstheme="minorBidi"/>
          <w:szCs w:val="24"/>
        </w:rPr>
      </w:pPr>
      <w:r w:rsidRPr="00B349E6">
        <w:rPr>
          <w:rFonts w:asciiTheme="minorHAnsi" w:eastAsiaTheme="minorHAnsi" w:hAnsiTheme="minorHAnsi" w:cstheme="minorBidi"/>
          <w:b/>
          <w:szCs w:val="24"/>
        </w:rPr>
        <w:t>Salary:</w:t>
      </w:r>
      <w:r w:rsidRPr="00B349E6">
        <w:rPr>
          <w:rFonts w:asciiTheme="minorHAnsi" w:eastAsiaTheme="minorHAnsi" w:hAnsiTheme="minorHAnsi" w:cstheme="minorBidi"/>
          <w:b/>
          <w:szCs w:val="24"/>
        </w:rPr>
        <w:tab/>
      </w:r>
      <w:r w:rsidRPr="00B349E6">
        <w:rPr>
          <w:rFonts w:asciiTheme="minorHAnsi" w:eastAsiaTheme="minorHAnsi" w:hAnsiTheme="minorHAnsi" w:cstheme="minorBidi"/>
          <w:b/>
          <w:szCs w:val="24"/>
        </w:rPr>
        <w:tab/>
      </w:r>
      <w:r w:rsidRPr="00B349E6">
        <w:rPr>
          <w:rFonts w:asciiTheme="minorHAnsi" w:eastAsiaTheme="minorHAnsi" w:hAnsiTheme="minorHAnsi" w:cstheme="minorBidi"/>
          <w:b/>
          <w:szCs w:val="24"/>
        </w:rPr>
        <w:tab/>
      </w:r>
      <w:r w:rsidRPr="00B349E6">
        <w:rPr>
          <w:rFonts w:asciiTheme="minorHAnsi" w:eastAsiaTheme="minorHAnsi" w:hAnsiTheme="minorHAnsi" w:cstheme="minorHAnsi"/>
          <w:color w:val="000000" w:themeColor="text1"/>
          <w:szCs w:val="24"/>
        </w:rPr>
        <w:t>£ 31,636 - £35,702</w:t>
      </w:r>
    </w:p>
    <w:p w:rsidR="00B349E6" w:rsidRPr="00B349E6" w:rsidRDefault="00B349E6" w:rsidP="00B349E6">
      <w:pPr>
        <w:spacing w:after="200" w:line="276" w:lineRule="auto"/>
        <w:rPr>
          <w:rFonts w:asciiTheme="minorHAnsi" w:eastAsiaTheme="minorHAnsi" w:hAnsiTheme="minorHAnsi" w:cstheme="minorBidi"/>
          <w:szCs w:val="24"/>
        </w:rPr>
      </w:pPr>
      <w:r w:rsidRPr="00B349E6">
        <w:rPr>
          <w:rFonts w:asciiTheme="minorHAnsi" w:eastAsiaTheme="minorHAnsi" w:hAnsiTheme="minorHAnsi" w:cstheme="minorBidi"/>
          <w:b/>
          <w:szCs w:val="24"/>
        </w:rPr>
        <w:t>Responsible to:</w:t>
      </w:r>
      <w:r w:rsidRPr="00B349E6">
        <w:rPr>
          <w:rFonts w:asciiTheme="minorHAnsi" w:eastAsiaTheme="minorHAnsi" w:hAnsiTheme="minorHAnsi" w:cstheme="minorBidi"/>
          <w:szCs w:val="24"/>
        </w:rPr>
        <w:tab/>
        <w:t>Finance Manager</w:t>
      </w:r>
    </w:p>
    <w:p w:rsidR="00B349E6" w:rsidRPr="00B349E6" w:rsidRDefault="00B349E6" w:rsidP="00B349E6">
      <w:pPr>
        <w:spacing w:after="200" w:line="276" w:lineRule="auto"/>
        <w:rPr>
          <w:rFonts w:asciiTheme="minorHAnsi" w:eastAsiaTheme="minorHAnsi" w:hAnsiTheme="minorHAnsi" w:cstheme="minorBidi"/>
          <w:szCs w:val="24"/>
        </w:rPr>
      </w:pPr>
      <w:r w:rsidRPr="00B349E6">
        <w:rPr>
          <w:rFonts w:asciiTheme="minorHAnsi" w:eastAsiaTheme="minorHAnsi" w:hAnsiTheme="minorHAnsi" w:cstheme="minorBidi"/>
          <w:b/>
          <w:szCs w:val="24"/>
        </w:rPr>
        <w:t>Responsible for:</w:t>
      </w:r>
      <w:r w:rsidRPr="00B349E6">
        <w:rPr>
          <w:rFonts w:asciiTheme="minorHAnsi" w:eastAsiaTheme="minorHAnsi" w:hAnsiTheme="minorHAnsi" w:cstheme="minorBidi"/>
          <w:b/>
          <w:szCs w:val="24"/>
        </w:rPr>
        <w:tab/>
      </w:r>
      <w:r w:rsidRPr="00B349E6">
        <w:rPr>
          <w:rFonts w:asciiTheme="minorHAnsi" w:eastAsiaTheme="minorHAnsi" w:hAnsiTheme="minorHAnsi" w:cstheme="minorBidi"/>
          <w:szCs w:val="24"/>
        </w:rPr>
        <w:t xml:space="preserve"> Payroll Team</w:t>
      </w:r>
    </w:p>
    <w:p w:rsidR="00B349E6" w:rsidRPr="00B349E6" w:rsidRDefault="00B349E6" w:rsidP="00B349E6">
      <w:pPr>
        <w:pBdr>
          <w:bottom w:val="single" w:sz="12" w:space="1" w:color="auto"/>
        </w:pBdr>
        <w:spacing w:after="200" w:line="276" w:lineRule="auto"/>
        <w:rPr>
          <w:rFonts w:asciiTheme="minorHAnsi" w:eastAsiaTheme="minorHAnsi" w:hAnsiTheme="minorHAnsi" w:cstheme="minorBidi"/>
          <w:szCs w:val="24"/>
          <w:u w:val="single"/>
        </w:rPr>
      </w:pPr>
    </w:p>
    <w:p w:rsidR="00B349E6" w:rsidRPr="00B349E6" w:rsidRDefault="00B349E6" w:rsidP="00B349E6">
      <w:pPr>
        <w:rPr>
          <w:rFonts w:asciiTheme="minorHAnsi" w:hAnsiTheme="minorHAnsi"/>
          <w:color w:val="FF0000"/>
          <w:szCs w:val="24"/>
          <w:lang w:eastAsia="en-GB"/>
        </w:rPr>
      </w:pPr>
    </w:p>
    <w:p w:rsidR="00B349E6" w:rsidRPr="00B349E6" w:rsidRDefault="00B349E6" w:rsidP="00B349E6">
      <w:pPr>
        <w:ind w:left="1701"/>
        <w:rPr>
          <w:rFonts w:asciiTheme="minorHAnsi" w:hAnsiTheme="minorHAnsi"/>
          <w:color w:val="FF0000"/>
          <w:szCs w:val="24"/>
          <w:lang w:eastAsia="en-GB"/>
        </w:rPr>
      </w:pPr>
      <w:r w:rsidRPr="00B349E6">
        <w:rPr>
          <w:rFonts w:asciiTheme="minorHAnsi" w:hAnsiTheme="minorHAnsi"/>
          <w:noProof/>
          <w:color w:val="FF0000"/>
          <w:szCs w:val="24"/>
          <w:lang w:eastAsia="en-GB"/>
        </w:rPr>
        <w:drawing>
          <wp:inline distT="0" distB="0" distL="0" distR="0" wp14:anchorId="70F87E77" wp14:editId="08187D3E">
            <wp:extent cx="3714750" cy="18764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349E6" w:rsidRPr="00B349E6" w:rsidRDefault="00B349E6" w:rsidP="00B349E6">
      <w:pPr>
        <w:rPr>
          <w:rFonts w:asciiTheme="minorHAnsi" w:hAnsiTheme="minorHAnsi"/>
          <w:color w:val="FF0000"/>
          <w:szCs w:val="24"/>
          <w:lang w:eastAsia="en-GB"/>
        </w:rPr>
      </w:pPr>
    </w:p>
    <w:p w:rsidR="00B349E6" w:rsidRPr="00B349E6" w:rsidRDefault="00B349E6" w:rsidP="00B349E6">
      <w:pPr>
        <w:jc w:val="both"/>
        <w:rPr>
          <w:rFonts w:asciiTheme="minorHAnsi" w:hAnsiTheme="minorHAnsi"/>
          <w:color w:val="FF0000"/>
          <w:szCs w:val="24"/>
          <w:lang w:eastAsia="en-GB"/>
        </w:rPr>
      </w:pPr>
    </w:p>
    <w:p w:rsidR="00B349E6" w:rsidRPr="00B349E6" w:rsidRDefault="00B349E6" w:rsidP="00B349E6">
      <w:pPr>
        <w:spacing w:after="200" w:line="276" w:lineRule="auto"/>
        <w:rPr>
          <w:rFonts w:asciiTheme="minorHAnsi" w:eastAsiaTheme="minorHAnsi" w:hAnsiTheme="minorHAnsi" w:cstheme="minorBidi"/>
          <w:b/>
          <w:szCs w:val="24"/>
        </w:rPr>
      </w:pPr>
      <w:r w:rsidRPr="00B349E6">
        <w:rPr>
          <w:rFonts w:asciiTheme="minorHAnsi" w:eastAsiaTheme="minorHAnsi" w:hAnsiTheme="minorHAnsi" w:cstheme="minorBidi"/>
          <w:b/>
          <w:szCs w:val="24"/>
        </w:rPr>
        <w:t>Main Purpose of Post:</w:t>
      </w:r>
    </w:p>
    <w:p w:rsidR="00B349E6" w:rsidRPr="00B349E6" w:rsidRDefault="00B349E6" w:rsidP="00B349E6">
      <w:pPr>
        <w:spacing w:after="200" w:line="276" w:lineRule="auto"/>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Reporting to the Finance Manager, the Payroll Team leader will have responsibility for the payroll function of Hillcrest and its subsidiaries.  The post holder has an important role to play in implementing and delivering the business transformation aims in relation to our processes, procedures and technology for the payroll function, managing a team of staff to make sure the business delivers an effective payroll function and ensuring that all processes and payments are compliant with relevant payroll legislation and service level agreements.</w:t>
      </w:r>
    </w:p>
    <w:p w:rsidR="00B349E6" w:rsidRPr="00B349E6" w:rsidRDefault="00B349E6" w:rsidP="00B349E6">
      <w:pPr>
        <w:spacing w:after="200" w:line="276" w:lineRule="auto"/>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lastRenderedPageBreak/>
        <w:t>As a leader of people you will lead by example, encouraging collaboration and continuous improvement and learning, high performing, responsive, efficient and modern service, that provides an excellent customer experience for its customers.</w:t>
      </w:r>
    </w:p>
    <w:p w:rsidR="00B349E6" w:rsidRPr="00B349E6" w:rsidRDefault="00B349E6" w:rsidP="00B349E6">
      <w:pPr>
        <w:spacing w:after="200"/>
        <w:jc w:val="both"/>
        <w:rPr>
          <w:rFonts w:asciiTheme="minorHAnsi" w:eastAsiaTheme="minorHAnsi" w:hAnsiTheme="minorHAnsi" w:cstheme="minorBidi"/>
          <w:szCs w:val="24"/>
        </w:rPr>
      </w:pPr>
    </w:p>
    <w:p w:rsidR="00B349E6" w:rsidRPr="00B349E6" w:rsidRDefault="00B349E6" w:rsidP="00B349E6">
      <w:pPr>
        <w:spacing w:after="200"/>
        <w:rPr>
          <w:rFonts w:asciiTheme="minorHAnsi" w:eastAsiaTheme="minorHAnsi" w:hAnsiTheme="minorHAnsi" w:cstheme="minorBidi"/>
          <w:szCs w:val="24"/>
        </w:rPr>
      </w:pPr>
      <w:r w:rsidRPr="00B349E6">
        <w:rPr>
          <w:rFonts w:asciiTheme="minorHAnsi" w:eastAsiaTheme="minorHAnsi" w:hAnsiTheme="minorHAnsi" w:cstheme="minorBidi"/>
          <w:b/>
          <w:szCs w:val="24"/>
        </w:rPr>
        <w:t>Responsibilities:</w:t>
      </w:r>
      <w:r w:rsidRPr="00B349E6">
        <w:rPr>
          <w:rFonts w:asciiTheme="minorHAnsi" w:eastAsiaTheme="minorHAnsi" w:hAnsiTheme="minorHAnsi" w:cstheme="minorBidi"/>
          <w:szCs w:val="24"/>
        </w:rPr>
        <w:t xml:space="preserve">  </w:t>
      </w:r>
    </w:p>
    <w:p w:rsidR="00B349E6" w:rsidRPr="00B349E6" w:rsidRDefault="00B349E6" w:rsidP="00B349E6">
      <w:pPr>
        <w:spacing w:after="200" w:line="276" w:lineRule="auto"/>
        <w:rPr>
          <w:rFonts w:ascii="Arial" w:eastAsiaTheme="minorHAnsi" w:hAnsi="Arial" w:cs="Arial"/>
          <w:szCs w:val="24"/>
          <w:shd w:val="clear" w:color="auto" w:fill="FFFFFF"/>
        </w:rPr>
      </w:pPr>
      <w:r w:rsidRPr="00B349E6">
        <w:rPr>
          <w:rFonts w:ascii="Arial" w:eastAsiaTheme="minorHAnsi" w:hAnsi="Arial" w:cs="Arial"/>
          <w:szCs w:val="24"/>
          <w:shd w:val="clear" w:color="auto" w:fill="FFFFFF"/>
        </w:rPr>
        <w:tab/>
      </w:r>
    </w:p>
    <w:p w:rsidR="00B349E6" w:rsidRPr="00B349E6" w:rsidRDefault="00B349E6" w:rsidP="00B349E6">
      <w:pPr>
        <w:numPr>
          <w:ilvl w:val="0"/>
          <w:numId w:val="2"/>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Manage team to work collaboratively to ensure high levels of customer satisfaction are attained, and KPI’s &amp; departmental targets are achieved.</w:t>
      </w:r>
    </w:p>
    <w:p w:rsidR="00B349E6" w:rsidRPr="00B349E6" w:rsidRDefault="00B349E6" w:rsidP="00B349E6">
      <w:pPr>
        <w:numPr>
          <w:ilvl w:val="0"/>
          <w:numId w:val="2"/>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Developing team members, ensuring all are trained on all payroll processes, and measure individual’s performance against personal development objectives set</w:t>
      </w:r>
    </w:p>
    <w:p w:rsidR="00B349E6" w:rsidRPr="00B349E6" w:rsidRDefault="00B349E6" w:rsidP="00B349E6">
      <w:pPr>
        <w:numPr>
          <w:ilvl w:val="0"/>
          <w:numId w:val="2"/>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 xml:space="preserve">Ability to lead by example and motivate team members </w:t>
      </w:r>
    </w:p>
    <w:p w:rsidR="00B349E6" w:rsidRPr="00B349E6" w:rsidRDefault="00B349E6" w:rsidP="00B349E6">
      <w:pPr>
        <w:numPr>
          <w:ilvl w:val="0"/>
          <w:numId w:val="2"/>
        </w:numPr>
        <w:spacing w:after="160" w:line="259"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shd w:val="clear" w:color="auto" w:fill="FFFFFF"/>
        </w:rPr>
        <w:t>Takes ownership for continuous learning and personal development</w:t>
      </w:r>
    </w:p>
    <w:p w:rsidR="00B349E6" w:rsidRPr="00B349E6" w:rsidRDefault="00B349E6" w:rsidP="00B349E6">
      <w:pPr>
        <w:numPr>
          <w:ilvl w:val="0"/>
          <w:numId w:val="2"/>
        </w:numPr>
        <w:spacing w:after="160" w:line="259"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shd w:val="clear" w:color="auto" w:fill="FFFFFF"/>
        </w:rPr>
        <w:t>Strong communication skills with ability to communicate at all levels across the business</w:t>
      </w:r>
    </w:p>
    <w:p w:rsidR="00B349E6" w:rsidRPr="00B349E6" w:rsidRDefault="00B349E6" w:rsidP="00B349E6">
      <w:pPr>
        <w:spacing w:after="200"/>
        <w:contextualSpacing/>
        <w:rPr>
          <w:rFonts w:asciiTheme="minorHAnsi" w:eastAsiaTheme="minorHAnsi" w:hAnsiTheme="minorHAnsi" w:cstheme="minorBidi"/>
          <w:b/>
          <w:szCs w:val="24"/>
        </w:rPr>
      </w:pPr>
    </w:p>
    <w:p w:rsidR="00B349E6" w:rsidRPr="00B349E6" w:rsidRDefault="00B349E6" w:rsidP="00B349E6">
      <w:pPr>
        <w:spacing w:after="200"/>
        <w:contextualSpacing/>
        <w:rPr>
          <w:rFonts w:asciiTheme="minorHAnsi" w:eastAsiaTheme="minorHAnsi" w:hAnsiTheme="minorHAnsi" w:cstheme="minorBidi"/>
          <w:b/>
          <w:szCs w:val="24"/>
        </w:rPr>
      </w:pPr>
      <w:r w:rsidRPr="00B349E6">
        <w:rPr>
          <w:rFonts w:asciiTheme="minorHAnsi" w:eastAsiaTheme="minorHAnsi" w:hAnsiTheme="minorHAnsi" w:cstheme="minorBidi"/>
          <w:b/>
          <w:szCs w:val="24"/>
        </w:rPr>
        <w:t xml:space="preserve">Main Duties: </w:t>
      </w:r>
    </w:p>
    <w:p w:rsidR="00B349E6" w:rsidRPr="00B349E6" w:rsidRDefault="00B349E6" w:rsidP="00B349E6">
      <w:pPr>
        <w:contextualSpacing/>
        <w:jc w:val="both"/>
        <w:rPr>
          <w:rFonts w:ascii="Arial" w:eastAsiaTheme="minorHAnsi" w:hAnsi="Arial" w:cs="Arial"/>
          <w:szCs w:val="24"/>
          <w:shd w:val="clear" w:color="auto" w:fill="FFFFFF"/>
        </w:rPr>
      </w:pPr>
    </w:p>
    <w:p w:rsidR="00B349E6" w:rsidRPr="00B349E6" w:rsidRDefault="00B349E6" w:rsidP="00B349E6">
      <w:pPr>
        <w:numPr>
          <w:ilvl w:val="0"/>
          <w:numId w:val="3"/>
        </w:numPr>
        <w:spacing w:after="200" w:line="276" w:lineRule="auto"/>
        <w:contextualSpacing/>
        <w:jc w:val="both"/>
        <w:rPr>
          <w:rFonts w:asciiTheme="minorHAnsi" w:eastAsiaTheme="minorHAnsi" w:hAnsiTheme="minorHAnsi" w:cstheme="minorHAnsi"/>
          <w:szCs w:val="24"/>
        </w:rPr>
      </w:pPr>
      <w:r w:rsidRPr="00B349E6">
        <w:rPr>
          <w:rFonts w:asciiTheme="minorHAnsi" w:eastAsiaTheme="minorHAnsi" w:hAnsiTheme="minorHAnsi" w:cstheme="minorHAnsi"/>
          <w:szCs w:val="24"/>
          <w:shd w:val="clear" w:color="auto" w:fill="FFFFFF"/>
        </w:rPr>
        <w:t xml:space="preserve">Develop and improve the Payroll function, identify opportunities for efficiencies or improvements </w:t>
      </w:r>
    </w:p>
    <w:p w:rsidR="00B349E6" w:rsidRPr="00B349E6" w:rsidRDefault="00B349E6" w:rsidP="00B349E6">
      <w:pPr>
        <w:numPr>
          <w:ilvl w:val="0"/>
          <w:numId w:val="3"/>
        </w:numPr>
        <w:spacing w:after="200" w:line="276" w:lineRule="auto"/>
        <w:contextualSpacing/>
        <w:jc w:val="both"/>
        <w:rPr>
          <w:rFonts w:asciiTheme="minorHAnsi" w:eastAsiaTheme="minorHAnsi" w:hAnsiTheme="minorHAnsi" w:cstheme="minorHAnsi"/>
          <w:szCs w:val="24"/>
        </w:rPr>
      </w:pPr>
      <w:r w:rsidRPr="00B349E6">
        <w:rPr>
          <w:rFonts w:asciiTheme="minorHAnsi" w:eastAsiaTheme="minorHAnsi" w:hAnsiTheme="minorHAnsi" w:cstheme="minorHAnsi"/>
          <w:szCs w:val="24"/>
        </w:rPr>
        <w:t>Ensure the preparation and payment of salaries and expenses is completed in an accurate and timely manner, in line with relevant legal and regulatory requirements</w:t>
      </w:r>
    </w:p>
    <w:p w:rsidR="00B349E6" w:rsidRPr="00B349E6" w:rsidRDefault="00B349E6" w:rsidP="00B349E6">
      <w:pPr>
        <w:numPr>
          <w:ilvl w:val="0"/>
          <w:numId w:val="3"/>
        </w:numPr>
        <w:spacing w:after="200" w:line="276" w:lineRule="auto"/>
        <w:contextualSpacing/>
        <w:jc w:val="both"/>
        <w:rPr>
          <w:rFonts w:asciiTheme="minorHAnsi" w:eastAsiaTheme="minorHAnsi" w:hAnsiTheme="minorHAnsi" w:cstheme="minorHAnsi"/>
          <w:szCs w:val="24"/>
        </w:rPr>
      </w:pPr>
      <w:r w:rsidRPr="00B349E6">
        <w:rPr>
          <w:rFonts w:asciiTheme="minorHAnsi" w:eastAsiaTheme="minorHAnsi" w:hAnsiTheme="minorHAnsi" w:cstheme="minorHAnsi"/>
          <w:szCs w:val="24"/>
        </w:rPr>
        <w:t>Business Reporting to External agencies, Senior Managers, and Board in relation to Payroll matters</w:t>
      </w:r>
    </w:p>
    <w:p w:rsidR="00B349E6" w:rsidRPr="00B349E6" w:rsidRDefault="00B349E6" w:rsidP="00B349E6">
      <w:pPr>
        <w:numPr>
          <w:ilvl w:val="0"/>
          <w:numId w:val="3"/>
        </w:numPr>
        <w:spacing w:after="160" w:line="259" w:lineRule="auto"/>
        <w:contextualSpacing/>
        <w:rPr>
          <w:rFonts w:asciiTheme="minorHAnsi" w:eastAsiaTheme="minorHAnsi" w:hAnsiTheme="minorHAnsi" w:cstheme="minorHAnsi"/>
          <w:strike/>
          <w:szCs w:val="24"/>
          <w:shd w:val="clear" w:color="auto" w:fill="FFFFFF"/>
        </w:rPr>
      </w:pPr>
      <w:r w:rsidRPr="00B349E6">
        <w:rPr>
          <w:rFonts w:asciiTheme="minorHAnsi" w:eastAsiaTheme="minorHAnsi" w:hAnsiTheme="minorHAnsi" w:cstheme="minorHAnsi"/>
          <w:szCs w:val="24"/>
          <w:shd w:val="clear" w:color="auto" w:fill="FFFFFF"/>
        </w:rPr>
        <w:t>Working closely with the HR Manager to quantify HR Business Reporting to Senior Managers and Board</w:t>
      </w:r>
    </w:p>
    <w:p w:rsidR="00B349E6" w:rsidRPr="00B349E6" w:rsidRDefault="00B349E6" w:rsidP="00B349E6">
      <w:pPr>
        <w:numPr>
          <w:ilvl w:val="0"/>
          <w:numId w:val="3"/>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Support Finance Co-ordinators with payroll queries</w:t>
      </w:r>
    </w:p>
    <w:p w:rsidR="00B349E6" w:rsidRPr="00B349E6" w:rsidRDefault="00B349E6" w:rsidP="00B349E6">
      <w:pPr>
        <w:numPr>
          <w:ilvl w:val="0"/>
          <w:numId w:val="3"/>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Support and assist Finance Co-ordinators with preparation of all input data for entry into the payroll system and calculation of monthly salaries in line with procedures</w:t>
      </w:r>
    </w:p>
    <w:p w:rsidR="00B349E6" w:rsidRPr="00B349E6" w:rsidRDefault="00B349E6" w:rsidP="00B349E6">
      <w:pPr>
        <w:numPr>
          <w:ilvl w:val="0"/>
          <w:numId w:val="3"/>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To support Finance Manager as required with quarterly, monthly and annual reports</w:t>
      </w:r>
    </w:p>
    <w:p w:rsidR="00B349E6" w:rsidRPr="00B349E6" w:rsidRDefault="00B349E6" w:rsidP="00B349E6">
      <w:pPr>
        <w:numPr>
          <w:ilvl w:val="0"/>
          <w:numId w:val="3"/>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Timely submissions of data requirements for staff benefits, including pensions and life cover</w:t>
      </w:r>
    </w:p>
    <w:p w:rsidR="00B349E6" w:rsidRPr="00B349E6" w:rsidRDefault="00B349E6" w:rsidP="00B349E6">
      <w:pPr>
        <w:numPr>
          <w:ilvl w:val="0"/>
          <w:numId w:val="3"/>
        </w:numPr>
        <w:spacing w:after="160" w:line="259" w:lineRule="auto"/>
        <w:contextualSpacing/>
        <w:rPr>
          <w:rFonts w:ascii="Arial" w:eastAsiaTheme="minorHAnsi" w:hAnsi="Arial" w:cs="Arial"/>
          <w:szCs w:val="24"/>
          <w:shd w:val="clear" w:color="auto" w:fill="FFFFFF"/>
        </w:rPr>
      </w:pPr>
      <w:r w:rsidRPr="00B349E6">
        <w:rPr>
          <w:rFonts w:asciiTheme="minorHAnsi" w:eastAsiaTheme="minorHAnsi" w:hAnsiTheme="minorHAnsi" w:cstheme="minorHAnsi"/>
          <w:szCs w:val="24"/>
        </w:rPr>
        <w:t>Line management responsibility, including daily management tasks, regular review of workload, progress against objectives and annual employee performance reviews</w:t>
      </w:r>
    </w:p>
    <w:p w:rsidR="00B349E6" w:rsidRPr="00B349E6" w:rsidRDefault="00B349E6" w:rsidP="00B349E6">
      <w:pPr>
        <w:spacing w:after="160" w:line="259" w:lineRule="auto"/>
        <w:rPr>
          <w:rFonts w:ascii="Arial" w:eastAsiaTheme="minorHAnsi" w:hAnsi="Arial" w:cs="Arial"/>
          <w:szCs w:val="24"/>
          <w:shd w:val="clear" w:color="auto" w:fill="FFFFFF"/>
        </w:rPr>
      </w:pPr>
    </w:p>
    <w:p w:rsidR="00B349E6" w:rsidRPr="00B349E6" w:rsidRDefault="00B349E6" w:rsidP="00B349E6">
      <w:pPr>
        <w:spacing w:after="160" w:line="259" w:lineRule="auto"/>
        <w:ind w:left="1080"/>
        <w:contextualSpacing/>
        <w:rPr>
          <w:rFonts w:ascii="Arial" w:eastAsiaTheme="minorHAnsi" w:hAnsi="Arial" w:cs="Arial"/>
          <w:szCs w:val="24"/>
          <w:shd w:val="clear" w:color="auto" w:fill="FFFFFF"/>
        </w:rPr>
      </w:pPr>
    </w:p>
    <w:p w:rsidR="00B349E6" w:rsidRPr="00B349E6" w:rsidRDefault="00B349E6" w:rsidP="00B349E6">
      <w:pPr>
        <w:numPr>
          <w:ilvl w:val="12"/>
          <w:numId w:val="0"/>
        </w:numPr>
        <w:spacing w:after="200"/>
        <w:jc w:val="both"/>
        <w:rPr>
          <w:rFonts w:asciiTheme="minorHAnsi" w:eastAsiaTheme="minorHAnsi" w:hAnsiTheme="minorHAnsi" w:cstheme="minorHAnsi"/>
          <w:szCs w:val="24"/>
        </w:rPr>
      </w:pPr>
      <w:r w:rsidRPr="00B349E6">
        <w:rPr>
          <w:rFonts w:asciiTheme="minorHAnsi" w:eastAsiaTheme="minorHAnsi" w:hAnsiTheme="minorHAnsi" w:cstheme="minorBidi"/>
          <w:b/>
          <w:szCs w:val="24"/>
        </w:rPr>
        <w:lastRenderedPageBreak/>
        <w:t xml:space="preserve">Customer and Partnership Working: </w:t>
      </w:r>
      <w:r w:rsidRPr="00B349E6">
        <w:rPr>
          <w:rFonts w:asciiTheme="minorHAnsi" w:eastAsiaTheme="minorHAnsi" w:hAnsiTheme="minorHAnsi" w:cstheme="minorHAnsi"/>
          <w:szCs w:val="24"/>
        </w:rPr>
        <w:t xml:space="preserve">The Payroll Team Leader will support Hillcrest to build on the culture of continuous and ambitious improvement, as well as ensuring efficiency is embedded in all service and operational design and delivery.   </w:t>
      </w:r>
    </w:p>
    <w:p w:rsidR="00B349E6" w:rsidRPr="00B349E6" w:rsidRDefault="00B349E6" w:rsidP="00B349E6">
      <w:pPr>
        <w:numPr>
          <w:ilvl w:val="0"/>
          <w:numId w:val="1"/>
        </w:numPr>
        <w:spacing w:after="160" w:line="259"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shd w:val="clear" w:color="auto" w:fill="FFFFFF"/>
        </w:rPr>
        <w:t>Positive working relationships with internal and external stakeholders to support operational objectives and deliver service excellence, including but not limited to: HMRC and pension providers</w:t>
      </w:r>
    </w:p>
    <w:p w:rsidR="00B349E6" w:rsidRPr="00B349E6" w:rsidRDefault="00B349E6" w:rsidP="00B349E6">
      <w:pPr>
        <w:ind w:left="720"/>
        <w:contextualSpacing/>
        <w:jc w:val="both"/>
        <w:rPr>
          <w:rFonts w:asciiTheme="minorHAnsi" w:eastAsiaTheme="minorHAnsi" w:hAnsiTheme="minorHAnsi" w:cstheme="minorHAnsi"/>
          <w:szCs w:val="24"/>
        </w:rPr>
      </w:pPr>
    </w:p>
    <w:p w:rsidR="00B349E6" w:rsidRPr="00B349E6" w:rsidRDefault="00B349E6" w:rsidP="00B349E6">
      <w:pPr>
        <w:widowControl w:val="0"/>
        <w:numPr>
          <w:ilvl w:val="0"/>
          <w:numId w:val="1"/>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The links between all functions within the Finance directorate and other departments are maintained to successfully deliver departmental and business plan objectives</w:t>
      </w:r>
    </w:p>
    <w:p w:rsidR="00B349E6" w:rsidRPr="00B349E6" w:rsidRDefault="00B349E6" w:rsidP="00B349E6">
      <w:pPr>
        <w:spacing w:after="200" w:line="276" w:lineRule="auto"/>
        <w:ind w:left="720"/>
        <w:contextualSpacing/>
        <w:rPr>
          <w:rFonts w:asciiTheme="minorHAnsi" w:eastAsiaTheme="minorHAnsi" w:hAnsiTheme="minorHAnsi" w:cstheme="minorHAnsi"/>
          <w:szCs w:val="24"/>
        </w:rPr>
      </w:pPr>
    </w:p>
    <w:p w:rsidR="00B349E6" w:rsidRPr="00B349E6" w:rsidRDefault="00B349E6" w:rsidP="00B349E6">
      <w:pPr>
        <w:widowControl w:val="0"/>
        <w:numPr>
          <w:ilvl w:val="0"/>
          <w:numId w:val="1"/>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Work closely with the HR department to ensure the integrity of salary information and payments and ensuring information is shared across the departments effectively.</w:t>
      </w:r>
    </w:p>
    <w:p w:rsidR="00B349E6" w:rsidRPr="00B349E6" w:rsidRDefault="00B349E6" w:rsidP="00B349E6">
      <w:pPr>
        <w:ind w:left="720"/>
        <w:contextualSpacing/>
        <w:jc w:val="both"/>
        <w:rPr>
          <w:rFonts w:asciiTheme="minorHAnsi" w:eastAsiaTheme="minorHAnsi" w:hAnsiTheme="minorHAnsi" w:cstheme="minorBidi"/>
          <w:szCs w:val="24"/>
        </w:rPr>
      </w:pPr>
    </w:p>
    <w:p w:rsidR="00B349E6" w:rsidRPr="00B349E6" w:rsidRDefault="00B349E6" w:rsidP="00B349E6">
      <w:pPr>
        <w:ind w:left="720"/>
        <w:contextualSpacing/>
        <w:rPr>
          <w:rFonts w:asciiTheme="minorHAnsi" w:eastAsiaTheme="minorHAnsi" w:hAnsiTheme="minorHAnsi" w:cstheme="minorBidi"/>
          <w:b/>
          <w:szCs w:val="24"/>
        </w:rPr>
      </w:pPr>
      <w:r w:rsidRPr="00B349E6">
        <w:rPr>
          <w:rFonts w:asciiTheme="minorHAnsi" w:eastAsiaTheme="minorHAnsi" w:hAnsiTheme="minorHAnsi" w:cstheme="minorBidi"/>
          <w:szCs w:val="24"/>
        </w:rPr>
        <w:t xml:space="preserve">  </w:t>
      </w:r>
    </w:p>
    <w:p w:rsidR="00B349E6" w:rsidRPr="00B349E6" w:rsidRDefault="00B349E6" w:rsidP="00B349E6">
      <w:pPr>
        <w:spacing w:after="200"/>
        <w:rPr>
          <w:rFonts w:asciiTheme="minorHAnsi" w:eastAsiaTheme="minorHAnsi" w:hAnsiTheme="minorHAnsi" w:cstheme="minorBidi"/>
          <w:b/>
          <w:szCs w:val="24"/>
        </w:rPr>
      </w:pPr>
    </w:p>
    <w:p w:rsidR="00B349E6" w:rsidRPr="00B349E6" w:rsidRDefault="00B349E6" w:rsidP="00B349E6">
      <w:pPr>
        <w:widowControl w:val="0"/>
        <w:spacing w:before="72"/>
        <w:ind w:right="479"/>
        <w:outlineLvl w:val="1"/>
        <w:rPr>
          <w:rFonts w:asciiTheme="minorHAnsi" w:eastAsia="Arial" w:hAnsiTheme="minorHAnsi" w:cstheme="minorBidi"/>
          <w:b/>
          <w:bCs/>
          <w:szCs w:val="24"/>
          <w:lang w:val="en-US"/>
        </w:rPr>
      </w:pPr>
    </w:p>
    <w:p w:rsidR="00B349E6" w:rsidRPr="00B349E6" w:rsidRDefault="00B349E6" w:rsidP="00B349E6">
      <w:pPr>
        <w:spacing w:before="11" w:after="200"/>
        <w:rPr>
          <w:rFonts w:asciiTheme="minorHAnsi" w:eastAsiaTheme="minorHAnsi" w:hAnsiTheme="minorHAnsi" w:cstheme="minorBidi"/>
          <w:szCs w:val="24"/>
        </w:rPr>
      </w:pPr>
    </w:p>
    <w:p w:rsidR="00B349E6" w:rsidRPr="00B349E6" w:rsidRDefault="00B349E6" w:rsidP="00B349E6">
      <w:pPr>
        <w:spacing w:after="200" w:line="276" w:lineRule="auto"/>
        <w:rPr>
          <w:rFonts w:asciiTheme="minorHAnsi" w:eastAsiaTheme="minorHAnsi" w:hAnsiTheme="minorHAnsi" w:cstheme="minorBidi"/>
          <w:szCs w:val="24"/>
        </w:rPr>
      </w:pPr>
    </w:p>
    <w:p w:rsidR="00B349E6" w:rsidRPr="00B349E6" w:rsidRDefault="00B349E6">
      <w:pPr>
        <w:jc w:val="both"/>
        <w:rPr>
          <w:rFonts w:ascii="Arial" w:hAnsi="Arial"/>
          <w:b/>
          <w:szCs w:val="24"/>
        </w:rPr>
      </w:pPr>
    </w:p>
    <w:p w:rsidR="00B349E6" w:rsidRDefault="00B349E6">
      <w:pPr>
        <w:jc w:val="both"/>
        <w:rPr>
          <w:rFonts w:ascii="Arial" w:hAnsi="Arial"/>
          <w:b/>
          <w:szCs w:val="24"/>
        </w:rPr>
        <w:sectPr w:rsidR="00B349E6">
          <w:pgSz w:w="11909" w:h="16834"/>
          <w:pgMar w:top="1440" w:right="1584" w:bottom="1440" w:left="1440" w:header="706" w:footer="864" w:gutter="0"/>
          <w:cols w:space="720"/>
        </w:sect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rsidP="00B349E6">
      <w:pPr>
        <w:spacing w:after="200" w:line="276" w:lineRule="auto"/>
        <w:ind w:left="-851"/>
        <w:jc w:val="center"/>
        <w:rPr>
          <w:rFonts w:asciiTheme="minorHAnsi" w:eastAsiaTheme="minorHAnsi" w:hAnsiTheme="minorHAnsi"/>
          <w:b/>
          <w:sz w:val="22"/>
          <w:szCs w:val="22"/>
          <w:lang w:eastAsia="en-GB"/>
        </w:rPr>
      </w:pPr>
      <w:r w:rsidRPr="00B349E6">
        <w:rPr>
          <w:rFonts w:asciiTheme="minorHAnsi" w:eastAsiaTheme="minorHAnsi" w:hAnsiTheme="minorHAnsi" w:cstheme="minorBidi"/>
          <w:noProof/>
          <w:sz w:val="22"/>
          <w:szCs w:val="22"/>
          <w:lang w:eastAsia="en-GB"/>
        </w:rPr>
        <w:drawing>
          <wp:anchor distT="0" distB="0" distL="114300" distR="114300" simplePos="0" relativeHeight="251661312" behindDoc="0" locked="0" layoutInCell="1" allowOverlap="1" wp14:anchorId="4DB35ED3" wp14:editId="75499100">
            <wp:simplePos x="0" y="0"/>
            <wp:positionH relativeFrom="column">
              <wp:posOffset>-493395</wp:posOffset>
            </wp:positionH>
            <wp:positionV relativeFrom="paragraph">
              <wp:posOffset>-593725</wp:posOffset>
            </wp:positionV>
            <wp:extent cx="1095375" cy="753776"/>
            <wp:effectExtent l="0" t="0" r="0" b="8255"/>
            <wp:wrapNone/>
            <wp:docPr id="4" name="Picture 4" descr="\\WDMYCLOUDEX2.hha.local\Public\Shared Documents\Logos\Logos 2019\JPEGs\02_Homes_Logo\04_JPG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EX2.hha.local\Public\Shared Documents\Logos\Logos 2019\JPEGs\02_Homes_Logo\04_JPGs\Hillcrest_Hom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753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9E6">
        <w:rPr>
          <w:rFonts w:asciiTheme="minorHAnsi" w:eastAsiaTheme="minorHAnsi" w:hAnsiTheme="minorHAnsi"/>
          <w:b/>
          <w:sz w:val="22"/>
          <w:szCs w:val="22"/>
          <w:lang w:eastAsia="en-GB"/>
        </w:rPr>
        <w:t>Personal Specification – Payroll Team Leader</w:t>
      </w:r>
    </w:p>
    <w:tbl>
      <w:tblPr>
        <w:tblW w:w="15640" w:type="dxa"/>
        <w:tblInd w:w="-74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96"/>
        <w:gridCol w:w="6142"/>
        <w:gridCol w:w="5398"/>
        <w:gridCol w:w="2304"/>
      </w:tblGrid>
      <w:tr w:rsidR="00B349E6" w:rsidRPr="00B349E6" w:rsidTr="00FE0CEA">
        <w:trPr>
          <w:trHeight w:val="613"/>
        </w:trPr>
        <w:tc>
          <w:tcPr>
            <w:tcW w:w="1796"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Attribute</w:t>
            </w:r>
          </w:p>
        </w:tc>
        <w:tc>
          <w:tcPr>
            <w:tcW w:w="6142"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Essential</w:t>
            </w:r>
          </w:p>
        </w:tc>
        <w:tc>
          <w:tcPr>
            <w:tcW w:w="5398"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Desirable</w:t>
            </w:r>
          </w:p>
        </w:tc>
        <w:tc>
          <w:tcPr>
            <w:tcW w:w="2304"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Method of Assessment</w:t>
            </w:r>
          </w:p>
        </w:tc>
      </w:tr>
      <w:tr w:rsidR="00B349E6" w:rsidRPr="00B349E6" w:rsidTr="00FE0CEA">
        <w:tc>
          <w:tcPr>
            <w:tcW w:w="1796"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Qualifications</w:t>
            </w:r>
          </w:p>
          <w:p w:rsidR="00B349E6" w:rsidRPr="00B349E6" w:rsidRDefault="00B349E6" w:rsidP="00B349E6">
            <w:pPr>
              <w:rPr>
                <w:rFonts w:asciiTheme="minorHAnsi" w:eastAsiaTheme="minorHAnsi" w:hAnsiTheme="minorHAnsi"/>
                <w:b/>
                <w:sz w:val="22"/>
                <w:szCs w:val="22"/>
                <w:lang w:eastAsia="en-GB"/>
              </w:rPr>
            </w:pPr>
          </w:p>
        </w:tc>
        <w:tc>
          <w:tcPr>
            <w:tcW w:w="6142" w:type="dxa"/>
          </w:tcPr>
          <w:p w:rsidR="00B349E6" w:rsidRPr="00B349E6" w:rsidRDefault="00B349E6" w:rsidP="00B349E6">
            <w:pPr>
              <w:numPr>
                <w:ilvl w:val="0"/>
                <w:numId w:val="7"/>
              </w:numPr>
              <w:spacing w:after="200" w:line="276" w:lineRule="auto"/>
              <w:ind w:left="317" w:hanging="317"/>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To hold (or be willing to work towards) a relevant qualification equivalent to a minimum of level 8 of the SCQF Framework or equivalent professional qualification in a relevant subject</w:t>
            </w:r>
          </w:p>
          <w:p w:rsidR="00B349E6" w:rsidRPr="00B349E6" w:rsidRDefault="00B349E6" w:rsidP="00B349E6">
            <w:pPr>
              <w:ind w:left="317"/>
              <w:contextualSpacing/>
              <w:rPr>
                <w:rFonts w:asciiTheme="minorHAnsi" w:eastAsiaTheme="minorHAnsi" w:hAnsiTheme="minorHAnsi" w:cstheme="minorHAnsi"/>
                <w:szCs w:val="24"/>
              </w:rPr>
            </w:pPr>
          </w:p>
        </w:tc>
        <w:tc>
          <w:tcPr>
            <w:tcW w:w="5398" w:type="dxa"/>
          </w:tcPr>
          <w:p w:rsidR="00B349E6" w:rsidRPr="00B349E6" w:rsidRDefault="00B349E6" w:rsidP="00B349E6">
            <w:pPr>
              <w:numPr>
                <w:ilvl w:val="0"/>
                <w:numId w:val="4"/>
              </w:numPr>
              <w:spacing w:after="200" w:line="276" w:lineRule="auto"/>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rPr>
              <w:t>CIPP Membership</w:t>
            </w:r>
          </w:p>
          <w:p w:rsidR="00B349E6" w:rsidRPr="00B349E6" w:rsidRDefault="00B349E6" w:rsidP="00B349E6">
            <w:pPr>
              <w:ind w:left="360"/>
              <w:rPr>
                <w:rFonts w:asciiTheme="minorHAnsi" w:eastAsiaTheme="minorHAnsi" w:hAnsiTheme="minorHAnsi" w:cstheme="minorHAnsi"/>
                <w:szCs w:val="24"/>
                <w:lang w:eastAsia="en-GB"/>
              </w:rPr>
            </w:pPr>
          </w:p>
        </w:tc>
        <w:tc>
          <w:tcPr>
            <w:tcW w:w="2304" w:type="dxa"/>
          </w:tcPr>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Application Form</w:t>
            </w:r>
          </w:p>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Certificates</w:t>
            </w:r>
          </w:p>
        </w:tc>
      </w:tr>
      <w:tr w:rsidR="00B349E6" w:rsidRPr="00B349E6" w:rsidTr="00FE0CEA">
        <w:tc>
          <w:tcPr>
            <w:tcW w:w="1796"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b/>
                <w:sz w:val="22"/>
                <w:szCs w:val="22"/>
                <w:lang w:eastAsia="en-GB"/>
              </w:rPr>
              <w:t>Experience</w:t>
            </w:r>
          </w:p>
          <w:p w:rsidR="00B349E6" w:rsidRPr="00B349E6" w:rsidRDefault="00B349E6" w:rsidP="00B349E6">
            <w:pPr>
              <w:rPr>
                <w:rFonts w:asciiTheme="minorHAnsi" w:eastAsiaTheme="minorHAnsi" w:hAnsiTheme="minorHAnsi"/>
                <w:b/>
                <w:sz w:val="22"/>
                <w:szCs w:val="22"/>
                <w:lang w:eastAsia="en-GB"/>
              </w:rPr>
            </w:pPr>
          </w:p>
        </w:tc>
        <w:tc>
          <w:tcPr>
            <w:tcW w:w="6142" w:type="dxa"/>
          </w:tcPr>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Experience and knowledge of payroll sector, including relevant and current payroll legislation</w:t>
            </w:r>
          </w:p>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Previous experience of working on a large payroll in excess of 1,000 employees</w:t>
            </w:r>
          </w:p>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 xml:space="preserve">Proven ability to be able to develop and manage processes and systems </w:t>
            </w:r>
          </w:p>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 xml:space="preserve"> Experience of developing positive working relationships with external and internal stakeholders</w:t>
            </w:r>
          </w:p>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Previous experience of computerised accountancy packages and excel</w:t>
            </w:r>
          </w:p>
        </w:tc>
        <w:tc>
          <w:tcPr>
            <w:tcW w:w="5398" w:type="dxa"/>
          </w:tcPr>
          <w:p w:rsidR="00B349E6" w:rsidRPr="00B349E6" w:rsidRDefault="00B349E6" w:rsidP="00B349E6">
            <w:pPr>
              <w:numPr>
                <w:ilvl w:val="0"/>
                <w:numId w:val="4"/>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Previous staff management experience</w:t>
            </w:r>
          </w:p>
          <w:p w:rsidR="00B349E6" w:rsidRPr="00B349E6" w:rsidRDefault="00B349E6" w:rsidP="00B349E6">
            <w:pPr>
              <w:widowControl w:val="0"/>
              <w:numPr>
                <w:ilvl w:val="0"/>
                <w:numId w:val="4"/>
              </w:numPr>
              <w:overflowPunct w:val="0"/>
              <w:autoSpaceDE w:val="0"/>
              <w:autoSpaceDN w:val="0"/>
              <w:adjustRightInd w:val="0"/>
              <w:spacing w:after="200" w:line="276" w:lineRule="auto"/>
              <w:rPr>
                <w:rFonts w:asciiTheme="minorHAnsi" w:eastAsiaTheme="minorHAnsi" w:hAnsiTheme="minorHAnsi" w:cstheme="minorHAnsi"/>
                <w:szCs w:val="24"/>
              </w:rPr>
            </w:pPr>
            <w:r w:rsidRPr="00B349E6">
              <w:rPr>
                <w:rFonts w:asciiTheme="minorHAnsi" w:eastAsiaTheme="minorHAnsi" w:hAnsiTheme="minorHAnsi" w:cstheme="minorHAnsi"/>
                <w:szCs w:val="24"/>
              </w:rPr>
              <w:t>Knowledge of Housing Association and Charity legislation</w:t>
            </w:r>
          </w:p>
          <w:p w:rsidR="00B349E6" w:rsidRPr="00B349E6" w:rsidRDefault="00B349E6" w:rsidP="00B349E6">
            <w:pPr>
              <w:ind w:left="360"/>
              <w:contextualSpacing/>
              <w:rPr>
                <w:rFonts w:asciiTheme="minorHAnsi" w:eastAsiaTheme="minorHAnsi" w:hAnsiTheme="minorHAnsi" w:cstheme="minorHAnsi"/>
                <w:szCs w:val="24"/>
              </w:rPr>
            </w:pPr>
          </w:p>
        </w:tc>
        <w:tc>
          <w:tcPr>
            <w:tcW w:w="2304" w:type="dxa"/>
          </w:tcPr>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Application Form</w:t>
            </w:r>
          </w:p>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Interview</w:t>
            </w:r>
          </w:p>
          <w:p w:rsidR="00B349E6" w:rsidRPr="00B349E6" w:rsidRDefault="00B349E6" w:rsidP="00B349E6">
            <w:pPr>
              <w:rPr>
                <w:rFonts w:asciiTheme="minorHAnsi" w:eastAsiaTheme="minorHAnsi" w:hAnsiTheme="minorHAnsi" w:cstheme="minorHAnsi"/>
                <w:szCs w:val="24"/>
                <w:lang w:eastAsia="en-GB"/>
              </w:rPr>
            </w:pPr>
          </w:p>
          <w:p w:rsidR="00B349E6" w:rsidRPr="00B349E6" w:rsidRDefault="00B349E6" w:rsidP="00B349E6">
            <w:pPr>
              <w:rPr>
                <w:rFonts w:asciiTheme="minorHAnsi" w:eastAsiaTheme="minorHAnsi" w:hAnsiTheme="minorHAnsi" w:cstheme="minorHAnsi"/>
                <w:szCs w:val="24"/>
                <w:lang w:eastAsia="en-GB"/>
              </w:rPr>
            </w:pPr>
          </w:p>
        </w:tc>
      </w:tr>
      <w:tr w:rsidR="00B349E6" w:rsidRPr="00B349E6" w:rsidTr="00FE0CEA">
        <w:tc>
          <w:tcPr>
            <w:tcW w:w="1796" w:type="dxa"/>
          </w:tcPr>
          <w:p w:rsidR="00B349E6" w:rsidRPr="00B349E6" w:rsidRDefault="00B349E6" w:rsidP="00B349E6">
            <w:pPr>
              <w:rPr>
                <w:rFonts w:asciiTheme="minorHAnsi" w:eastAsiaTheme="minorHAnsi" w:hAnsiTheme="minorHAnsi"/>
                <w:b/>
                <w:sz w:val="22"/>
                <w:szCs w:val="22"/>
                <w:lang w:eastAsia="en-GB"/>
              </w:rPr>
            </w:pPr>
            <w:r w:rsidRPr="00B349E6">
              <w:rPr>
                <w:rFonts w:asciiTheme="minorHAnsi" w:eastAsiaTheme="minorHAnsi" w:hAnsiTheme="minorHAnsi" w:cstheme="minorBidi"/>
                <w:b/>
                <w:sz w:val="22"/>
                <w:szCs w:val="22"/>
              </w:rPr>
              <w:t>Proven Competencies</w:t>
            </w:r>
          </w:p>
        </w:tc>
        <w:tc>
          <w:tcPr>
            <w:tcW w:w="6142" w:type="dxa"/>
          </w:tcPr>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Ability to prioritise work to meet deadlines</w:t>
            </w:r>
          </w:p>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 xml:space="preserve">Be able to evidence strong, effective communication </w:t>
            </w:r>
          </w:p>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Able to build good working relationships across departments</w:t>
            </w:r>
          </w:p>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 xml:space="preserve">Ability to promote change and improvements, take a </w:t>
            </w:r>
            <w:r w:rsidRPr="00B349E6">
              <w:rPr>
                <w:rFonts w:asciiTheme="minorHAnsi" w:eastAsiaTheme="minorHAnsi" w:hAnsiTheme="minorHAnsi" w:cstheme="minorHAnsi"/>
                <w:szCs w:val="24"/>
              </w:rPr>
              <w:lastRenderedPageBreak/>
              <w:t>balanced view of situations</w:t>
            </w:r>
          </w:p>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Able to demonstrate significant experience and knowledge relevant to the role</w:t>
            </w:r>
          </w:p>
          <w:p w:rsidR="00B349E6" w:rsidRPr="00B349E6" w:rsidRDefault="00B349E6" w:rsidP="00B349E6">
            <w:pPr>
              <w:numPr>
                <w:ilvl w:val="0"/>
                <w:numId w:val="6"/>
              </w:numPr>
              <w:spacing w:after="160" w:line="259" w:lineRule="auto"/>
              <w:contextualSpacing/>
              <w:rPr>
                <w:rFonts w:asciiTheme="minorHAnsi" w:eastAsiaTheme="minorHAnsi" w:hAnsiTheme="minorHAnsi" w:cstheme="minorHAnsi"/>
                <w:szCs w:val="24"/>
                <w:shd w:val="clear" w:color="auto" w:fill="FFFFFF"/>
              </w:rPr>
            </w:pPr>
            <w:r w:rsidRPr="00B349E6">
              <w:rPr>
                <w:rFonts w:asciiTheme="minorHAnsi" w:eastAsiaTheme="minorHAnsi" w:hAnsiTheme="minorHAnsi" w:cstheme="minorHAnsi"/>
                <w:szCs w:val="24"/>
                <w:shd w:val="clear" w:color="auto" w:fill="FFFFFF"/>
              </w:rPr>
              <w:t xml:space="preserve">Strong analytical skills and high attention to detail </w:t>
            </w:r>
          </w:p>
          <w:p w:rsidR="00B349E6" w:rsidRPr="00B349E6" w:rsidRDefault="00B349E6" w:rsidP="00B349E6">
            <w:pPr>
              <w:numPr>
                <w:ilvl w:val="0"/>
                <w:numId w:val="6"/>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Ability to use initiative</w:t>
            </w:r>
          </w:p>
        </w:tc>
        <w:tc>
          <w:tcPr>
            <w:tcW w:w="5398" w:type="dxa"/>
          </w:tcPr>
          <w:p w:rsidR="00B349E6" w:rsidRPr="00B349E6" w:rsidRDefault="00B349E6" w:rsidP="00B349E6">
            <w:pPr>
              <w:ind w:left="360"/>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lastRenderedPageBreak/>
              <w:t xml:space="preserve"> </w:t>
            </w:r>
          </w:p>
        </w:tc>
        <w:tc>
          <w:tcPr>
            <w:tcW w:w="2304" w:type="dxa"/>
          </w:tcPr>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Application Form</w:t>
            </w:r>
          </w:p>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Interview</w:t>
            </w:r>
          </w:p>
          <w:p w:rsidR="00B349E6" w:rsidRPr="00B349E6" w:rsidRDefault="00B349E6" w:rsidP="00B349E6">
            <w:pPr>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lang w:eastAsia="en-GB"/>
              </w:rPr>
              <w:t>References</w:t>
            </w:r>
          </w:p>
          <w:p w:rsidR="00B349E6" w:rsidRPr="00B349E6" w:rsidRDefault="00B349E6" w:rsidP="00B349E6">
            <w:pPr>
              <w:rPr>
                <w:rFonts w:asciiTheme="minorHAnsi" w:eastAsiaTheme="minorHAnsi" w:hAnsiTheme="minorHAnsi" w:cstheme="minorHAnsi"/>
                <w:szCs w:val="24"/>
                <w:lang w:eastAsia="en-GB"/>
              </w:rPr>
            </w:pPr>
          </w:p>
          <w:p w:rsidR="00B349E6" w:rsidRPr="00B349E6" w:rsidRDefault="00B349E6" w:rsidP="00B349E6">
            <w:pPr>
              <w:rPr>
                <w:rFonts w:asciiTheme="minorHAnsi" w:eastAsiaTheme="minorHAnsi" w:hAnsiTheme="minorHAnsi" w:cstheme="minorHAnsi"/>
                <w:szCs w:val="24"/>
                <w:lang w:eastAsia="en-GB"/>
              </w:rPr>
            </w:pPr>
          </w:p>
          <w:p w:rsidR="00B349E6" w:rsidRPr="00B349E6" w:rsidRDefault="00B349E6" w:rsidP="00B349E6">
            <w:pPr>
              <w:rPr>
                <w:rFonts w:asciiTheme="minorHAnsi" w:eastAsiaTheme="minorHAnsi" w:hAnsiTheme="minorHAnsi" w:cstheme="minorHAnsi"/>
                <w:szCs w:val="24"/>
                <w:lang w:eastAsia="en-GB"/>
              </w:rPr>
            </w:pPr>
          </w:p>
          <w:p w:rsidR="00B349E6" w:rsidRPr="00B349E6" w:rsidRDefault="00B349E6" w:rsidP="00B349E6">
            <w:pPr>
              <w:rPr>
                <w:rFonts w:asciiTheme="minorHAnsi" w:eastAsiaTheme="minorHAnsi" w:hAnsiTheme="minorHAnsi" w:cstheme="minorHAnsi"/>
                <w:szCs w:val="24"/>
                <w:lang w:eastAsia="en-GB"/>
              </w:rPr>
            </w:pPr>
          </w:p>
        </w:tc>
      </w:tr>
      <w:tr w:rsidR="00B349E6" w:rsidRPr="00B349E6" w:rsidTr="00FE0CEA">
        <w:tc>
          <w:tcPr>
            <w:tcW w:w="1796" w:type="dxa"/>
          </w:tcPr>
          <w:p w:rsidR="00B349E6" w:rsidRPr="00B349E6" w:rsidRDefault="00B349E6" w:rsidP="00B349E6">
            <w:pPr>
              <w:spacing w:after="200" w:line="276" w:lineRule="auto"/>
              <w:rPr>
                <w:rFonts w:asciiTheme="minorHAnsi" w:eastAsiaTheme="minorHAnsi" w:hAnsiTheme="minorHAnsi"/>
                <w:b/>
                <w:sz w:val="22"/>
                <w:szCs w:val="22"/>
                <w:lang w:eastAsia="en-GB"/>
              </w:rPr>
            </w:pPr>
            <w:r w:rsidRPr="00B349E6">
              <w:rPr>
                <w:rFonts w:ascii="Calibri" w:eastAsiaTheme="minorHAnsi" w:hAnsi="Calibri" w:cstheme="minorBidi"/>
                <w:b/>
                <w:sz w:val="22"/>
                <w:szCs w:val="24"/>
              </w:rPr>
              <w:lastRenderedPageBreak/>
              <w:t>Role Specific Requirements</w:t>
            </w:r>
          </w:p>
        </w:tc>
        <w:tc>
          <w:tcPr>
            <w:tcW w:w="6142" w:type="dxa"/>
          </w:tcPr>
          <w:p w:rsidR="00B349E6" w:rsidRPr="00B349E6" w:rsidRDefault="00B349E6" w:rsidP="00B349E6">
            <w:pPr>
              <w:pStyle w:val="ListParagraph"/>
              <w:numPr>
                <w:ilvl w:val="0"/>
                <w:numId w:val="9"/>
              </w:numPr>
              <w:spacing w:after="200" w:line="276" w:lineRule="auto"/>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rPr>
              <w:t>Flexible attitude that does not compromise standards, aims or objections</w:t>
            </w:r>
          </w:p>
        </w:tc>
        <w:tc>
          <w:tcPr>
            <w:tcW w:w="5398" w:type="dxa"/>
          </w:tcPr>
          <w:p w:rsidR="00B349E6" w:rsidRPr="00B349E6" w:rsidRDefault="00B349E6" w:rsidP="00B349E6">
            <w:pPr>
              <w:numPr>
                <w:ilvl w:val="0"/>
                <w:numId w:val="5"/>
              </w:numPr>
              <w:spacing w:after="200" w:line="276" w:lineRule="auto"/>
              <w:rPr>
                <w:rFonts w:asciiTheme="minorHAnsi" w:eastAsiaTheme="minorHAnsi" w:hAnsiTheme="minorHAnsi" w:cstheme="minorHAnsi"/>
                <w:szCs w:val="24"/>
                <w:lang w:eastAsia="en-GB"/>
              </w:rPr>
            </w:pPr>
            <w:r w:rsidRPr="00B349E6">
              <w:rPr>
                <w:rFonts w:asciiTheme="minorHAnsi" w:eastAsiaTheme="minorHAnsi" w:hAnsiTheme="minorHAnsi" w:cstheme="minorHAnsi"/>
                <w:szCs w:val="24"/>
              </w:rPr>
              <w:t>Hold a valid driving licence and have access to own car</w:t>
            </w:r>
          </w:p>
        </w:tc>
        <w:tc>
          <w:tcPr>
            <w:tcW w:w="2304" w:type="dxa"/>
          </w:tcPr>
          <w:p w:rsidR="00B349E6" w:rsidRPr="00B349E6" w:rsidRDefault="00B349E6" w:rsidP="00B349E6">
            <w:pPr>
              <w:numPr>
                <w:ilvl w:val="0"/>
                <w:numId w:val="5"/>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To evidence at interview</w:t>
            </w:r>
          </w:p>
          <w:p w:rsidR="00B349E6" w:rsidRPr="00B349E6" w:rsidRDefault="00B349E6" w:rsidP="00B349E6">
            <w:pPr>
              <w:numPr>
                <w:ilvl w:val="0"/>
                <w:numId w:val="5"/>
              </w:numPr>
              <w:spacing w:after="200" w:line="276" w:lineRule="auto"/>
              <w:contextualSpacing/>
              <w:rPr>
                <w:rFonts w:asciiTheme="minorHAnsi" w:eastAsiaTheme="minorHAnsi" w:hAnsiTheme="minorHAnsi" w:cstheme="minorHAnsi"/>
                <w:szCs w:val="24"/>
              </w:rPr>
            </w:pPr>
            <w:r w:rsidRPr="00B349E6">
              <w:rPr>
                <w:rFonts w:asciiTheme="minorHAnsi" w:eastAsiaTheme="minorHAnsi" w:hAnsiTheme="minorHAnsi" w:cstheme="minorHAnsi"/>
                <w:szCs w:val="24"/>
              </w:rPr>
              <w:t>References for verification</w:t>
            </w:r>
          </w:p>
        </w:tc>
      </w:tr>
    </w:tbl>
    <w:p w:rsidR="00B349E6" w:rsidRPr="00B349E6" w:rsidRDefault="00B349E6" w:rsidP="00B349E6">
      <w:pPr>
        <w:spacing w:after="200" w:line="276" w:lineRule="auto"/>
        <w:rPr>
          <w:rFonts w:asciiTheme="minorHAnsi" w:eastAsiaTheme="minorHAnsi" w:hAnsiTheme="minorHAnsi" w:cstheme="minorBidi"/>
          <w:sz w:val="22"/>
          <w:szCs w:val="22"/>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p w:rsidR="00B349E6" w:rsidRPr="00B349E6" w:rsidRDefault="00B349E6">
      <w:pPr>
        <w:jc w:val="both"/>
        <w:rPr>
          <w:rFonts w:ascii="Arial" w:hAnsi="Arial"/>
          <w:b/>
          <w:szCs w:val="24"/>
        </w:rPr>
      </w:pPr>
    </w:p>
    <w:sectPr w:rsidR="00B349E6" w:rsidRPr="00B349E6" w:rsidSect="00B349E6">
      <w:pgSz w:w="16834" w:h="11909" w:orient="landscape"/>
      <w:pgMar w:top="1440" w:right="1440" w:bottom="1582" w:left="1440" w:header="709" w:footer="8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1801"/>
    <w:multiLevelType w:val="hybridMultilevel"/>
    <w:tmpl w:val="0156B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DB7C7F"/>
    <w:multiLevelType w:val="hybridMultilevel"/>
    <w:tmpl w:val="BF7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33B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9E550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B062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2142DCF"/>
    <w:multiLevelType w:val="hybridMultilevel"/>
    <w:tmpl w:val="4AE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20F77"/>
    <w:multiLevelType w:val="hybridMultilevel"/>
    <w:tmpl w:val="DC82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65C0A"/>
    <w:multiLevelType w:val="hybridMultilevel"/>
    <w:tmpl w:val="5ACCC53A"/>
    <w:lvl w:ilvl="0" w:tplc="08090001">
      <w:start w:val="1"/>
      <w:numFmt w:val="bullet"/>
      <w:lvlText w:val=""/>
      <w:lvlJc w:val="left"/>
      <w:pPr>
        <w:ind w:left="780" w:hanging="360"/>
      </w:pPr>
      <w:rPr>
        <w:rFonts w:ascii="Symbol" w:hAnsi="Symbol" w:hint="default"/>
      </w:rPr>
    </w:lvl>
    <w:lvl w:ilvl="1" w:tplc="7E8E7164">
      <w:numFmt w:val="bullet"/>
      <w:lvlText w:val="•"/>
      <w:lvlJc w:val="left"/>
      <w:pPr>
        <w:ind w:left="1500" w:hanging="360"/>
      </w:pPr>
      <w:rPr>
        <w:rFonts w:ascii="Arial" w:eastAsiaTheme="minorHAnsi"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A544299"/>
    <w:multiLevelType w:val="hybridMultilevel"/>
    <w:tmpl w:val="966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5"/>
    <w:rsid w:val="000053DB"/>
    <w:rsid w:val="00056AB5"/>
    <w:rsid w:val="00096621"/>
    <w:rsid w:val="000A17B1"/>
    <w:rsid w:val="000D55D9"/>
    <w:rsid w:val="00127086"/>
    <w:rsid w:val="001C1F71"/>
    <w:rsid w:val="001E37F0"/>
    <w:rsid w:val="002449AB"/>
    <w:rsid w:val="0027080F"/>
    <w:rsid w:val="002A5DAA"/>
    <w:rsid w:val="002F2951"/>
    <w:rsid w:val="00300913"/>
    <w:rsid w:val="00450E59"/>
    <w:rsid w:val="00456119"/>
    <w:rsid w:val="005331F6"/>
    <w:rsid w:val="00546ED3"/>
    <w:rsid w:val="0056189A"/>
    <w:rsid w:val="00565D89"/>
    <w:rsid w:val="006249DA"/>
    <w:rsid w:val="00651693"/>
    <w:rsid w:val="00655B25"/>
    <w:rsid w:val="00665D28"/>
    <w:rsid w:val="00682C5A"/>
    <w:rsid w:val="00694A69"/>
    <w:rsid w:val="006D7247"/>
    <w:rsid w:val="007C5038"/>
    <w:rsid w:val="007D1A6B"/>
    <w:rsid w:val="00823517"/>
    <w:rsid w:val="0082420D"/>
    <w:rsid w:val="00834925"/>
    <w:rsid w:val="00863E70"/>
    <w:rsid w:val="0089174A"/>
    <w:rsid w:val="008B268B"/>
    <w:rsid w:val="00947887"/>
    <w:rsid w:val="0095659E"/>
    <w:rsid w:val="00A0589F"/>
    <w:rsid w:val="00A47071"/>
    <w:rsid w:val="00A737DB"/>
    <w:rsid w:val="00A8037D"/>
    <w:rsid w:val="00AB3CCA"/>
    <w:rsid w:val="00B028A3"/>
    <w:rsid w:val="00B349E6"/>
    <w:rsid w:val="00B372F3"/>
    <w:rsid w:val="00B46C80"/>
    <w:rsid w:val="00B555A6"/>
    <w:rsid w:val="00BA1BBC"/>
    <w:rsid w:val="00BF78C8"/>
    <w:rsid w:val="00C02033"/>
    <w:rsid w:val="00C64540"/>
    <w:rsid w:val="00C7018E"/>
    <w:rsid w:val="00D01881"/>
    <w:rsid w:val="00D033A5"/>
    <w:rsid w:val="00DB00DB"/>
    <w:rsid w:val="00DC71B3"/>
    <w:rsid w:val="00E702DF"/>
    <w:rsid w:val="00E81884"/>
    <w:rsid w:val="00EA0DAD"/>
    <w:rsid w:val="00ED1055"/>
    <w:rsid w:val="00FD4D1D"/>
    <w:rsid w:val="00FE08F8"/>
    <w:rsid w:val="00FE70E6"/>
    <w:rsid w:val="00FF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paragraph" w:styleId="BalloonText">
    <w:name w:val="Balloon Text"/>
    <w:basedOn w:val="Normal"/>
    <w:link w:val="BalloonTextChar"/>
    <w:rsid w:val="00B349E6"/>
    <w:rPr>
      <w:rFonts w:ascii="Tahoma" w:hAnsi="Tahoma" w:cs="Tahoma"/>
      <w:sz w:val="16"/>
      <w:szCs w:val="16"/>
    </w:rPr>
  </w:style>
  <w:style w:type="character" w:customStyle="1" w:styleId="BalloonTextChar">
    <w:name w:val="Balloon Text Char"/>
    <w:basedOn w:val="DefaultParagraphFont"/>
    <w:link w:val="BalloonText"/>
    <w:rsid w:val="00B349E6"/>
    <w:rPr>
      <w:rFonts w:ascii="Tahoma" w:hAnsi="Tahoma" w:cs="Tahoma"/>
      <w:sz w:val="16"/>
      <w:szCs w:val="16"/>
      <w:lang w:eastAsia="en-US"/>
    </w:rPr>
  </w:style>
  <w:style w:type="paragraph" w:styleId="ListParagraph">
    <w:name w:val="List Paragraph"/>
    <w:basedOn w:val="Normal"/>
    <w:uiPriority w:val="34"/>
    <w:qFormat/>
    <w:rsid w:val="00B34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paragraph" w:styleId="BalloonText">
    <w:name w:val="Balloon Text"/>
    <w:basedOn w:val="Normal"/>
    <w:link w:val="BalloonTextChar"/>
    <w:rsid w:val="00B349E6"/>
    <w:rPr>
      <w:rFonts w:ascii="Tahoma" w:hAnsi="Tahoma" w:cs="Tahoma"/>
      <w:sz w:val="16"/>
      <w:szCs w:val="16"/>
    </w:rPr>
  </w:style>
  <w:style w:type="character" w:customStyle="1" w:styleId="BalloonTextChar">
    <w:name w:val="Balloon Text Char"/>
    <w:basedOn w:val="DefaultParagraphFont"/>
    <w:link w:val="BalloonText"/>
    <w:rsid w:val="00B349E6"/>
    <w:rPr>
      <w:rFonts w:ascii="Tahoma" w:hAnsi="Tahoma" w:cs="Tahoma"/>
      <w:sz w:val="16"/>
      <w:szCs w:val="16"/>
      <w:lang w:eastAsia="en-US"/>
    </w:rPr>
  </w:style>
  <w:style w:type="paragraph" w:styleId="ListParagraph">
    <w:name w:val="List Paragraph"/>
    <w:basedOn w:val="Normal"/>
    <w:uiPriority w:val="34"/>
    <w:qFormat/>
    <w:rsid w:val="00B3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6742">
      <w:bodyDiv w:val="1"/>
      <w:marLeft w:val="0"/>
      <w:marRight w:val="0"/>
      <w:marTop w:val="0"/>
      <w:marBottom w:val="0"/>
      <w:divBdr>
        <w:top w:val="none" w:sz="0" w:space="0" w:color="auto"/>
        <w:left w:val="none" w:sz="0" w:space="0" w:color="auto"/>
        <w:bottom w:val="none" w:sz="0" w:space="0" w:color="auto"/>
        <w:right w:val="none" w:sz="0" w:space="0" w:color="auto"/>
      </w:divBdr>
    </w:div>
    <w:div w:id="18447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http://www.disclosurescotland.co.uk/"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185EB-B5A0-444C-920D-C02DDA2FFE25}"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7E33E6D8-25E3-42FD-951D-8645A14B979D}">
      <dgm:prSet phldrT="[Text]" custT="1"/>
      <dgm:spPr>
        <a:xfrm>
          <a:off x="1368771" y="93"/>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r>
            <a:rPr lang="en-GB" sz="900">
              <a:solidFill>
                <a:sysClr val="window" lastClr="FFFFFF"/>
              </a:solidFill>
              <a:latin typeface="Calibri"/>
              <a:ea typeface="+mn-ea"/>
              <a:cs typeface="+mn-cs"/>
            </a:rPr>
            <a:t>Finance Manager</a:t>
          </a:r>
        </a:p>
      </dgm:t>
    </dgm:pt>
    <dgm:pt modelId="{E60E5488-7AE5-4944-ACC3-728212C30882}" type="parTrans" cxnId="{B97F37E7-2A34-4319-8BB2-C6340F1A738C}">
      <dgm:prSet/>
      <dgm:spPr/>
      <dgm:t>
        <a:bodyPr/>
        <a:lstStyle/>
        <a:p>
          <a:pPr algn="just"/>
          <a:endParaRPr lang="en-GB"/>
        </a:p>
      </dgm:t>
    </dgm:pt>
    <dgm:pt modelId="{C6310BF3-787D-48E6-84A3-0DDC9C6CD8E1}" type="sibTrans" cxnId="{B97F37E7-2A34-4319-8BB2-C6340F1A738C}">
      <dgm:prSet custT="1"/>
      <dgm:spPr>
        <a:xfrm>
          <a:off x="1560110" y="342115"/>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A8021BF3-AEB9-4998-8C96-13209CA9A0E7}" type="asst">
      <dgm:prSet phldrT="[Text]" custT="1"/>
      <dgm:spPr>
        <a:xfrm>
          <a:off x="777560" y="693910"/>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r>
            <a:rPr lang="en-GB" sz="900">
              <a:solidFill>
                <a:sysClr val="window" lastClr="FFFFFF"/>
              </a:solidFill>
              <a:latin typeface="Calibri"/>
              <a:ea typeface="+mn-ea"/>
              <a:cs typeface="+mn-cs"/>
            </a:rPr>
            <a:t>Payroll Team Leader</a:t>
          </a:r>
        </a:p>
      </dgm:t>
    </dgm:pt>
    <dgm:pt modelId="{E2787CA8-5B25-48C8-B790-606AF22CCB07}" type="parTrans" cxnId="{891E76B9-84AD-49A5-BD55-E4779B2596A0}">
      <dgm:prSet/>
      <dgm:spPr>
        <a:xfrm>
          <a:off x="1754768" y="488696"/>
          <a:ext cx="102606" cy="449515"/>
        </a:xfrm>
        <a:custGeom>
          <a:avLst/>
          <a:gdLst/>
          <a:ahLst/>
          <a:cxnLst/>
          <a:rect l="0" t="0" r="0" b="0"/>
          <a:pathLst>
            <a:path>
              <a:moveTo>
                <a:pt x="102606" y="0"/>
              </a:moveTo>
              <a:lnTo>
                <a:pt x="102606" y="449515"/>
              </a:lnTo>
              <a:lnTo>
                <a:pt x="0" y="449515"/>
              </a:lnTo>
            </a:path>
          </a:pathLst>
        </a:custGeom>
        <a:noFill/>
        <a:ln w="25400" cap="flat" cmpd="sng" algn="ctr">
          <a:solidFill>
            <a:srgbClr val="1F497D">
              <a:shade val="60000"/>
              <a:hueOff val="0"/>
              <a:satOff val="0"/>
              <a:lumOff val="0"/>
              <a:alphaOff val="0"/>
            </a:srgbClr>
          </a:solidFill>
          <a:prstDash val="solid"/>
        </a:ln>
        <a:effectLst/>
      </dgm:spPr>
      <dgm:t>
        <a:bodyPr/>
        <a:lstStyle/>
        <a:p>
          <a:pPr algn="just"/>
          <a:endParaRPr lang="en-GB" sz="900"/>
        </a:p>
      </dgm:t>
    </dgm:pt>
    <dgm:pt modelId="{E5F207D1-D3CC-4E9A-923D-B920D8294675}" type="sibTrans" cxnId="{891E76B9-84AD-49A5-BD55-E4779B2596A0}">
      <dgm:prSet custT="1"/>
      <dgm:spPr>
        <a:xfrm>
          <a:off x="967511" y="1051173"/>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02128A29-EFCB-4EDF-A181-5833ED296271}">
      <dgm:prSet phldrT="[Text]" custT="1"/>
      <dgm:spPr>
        <a:xfrm>
          <a:off x="777560" y="1387728"/>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r>
            <a:rPr lang="en-GB" sz="900">
              <a:solidFill>
                <a:sysClr val="window" lastClr="FFFFFF"/>
              </a:solidFill>
              <a:latin typeface="Calibri"/>
              <a:ea typeface="+mn-ea"/>
              <a:cs typeface="+mn-cs"/>
            </a:rPr>
            <a:t>Finance Co-ordinator</a:t>
          </a:r>
        </a:p>
      </dgm:t>
    </dgm:pt>
    <dgm:pt modelId="{FF3D9BC7-A796-4E46-9183-FA098E78A72F}" type="parTrans" cxnId="{941EED34-7648-4142-9A3D-792D57316304}">
      <dgm:prSet/>
      <dgm:spPr>
        <a:xfrm>
          <a:off x="1266164" y="488696"/>
          <a:ext cx="591210" cy="899031"/>
        </a:xfrm>
        <a:custGeom>
          <a:avLst/>
          <a:gdLst/>
          <a:ahLst/>
          <a:cxnLst/>
          <a:rect l="0" t="0" r="0" b="0"/>
          <a:pathLst>
            <a:path>
              <a:moveTo>
                <a:pt x="591210" y="0"/>
              </a:moveTo>
              <a:lnTo>
                <a:pt x="591210" y="796424"/>
              </a:lnTo>
              <a:lnTo>
                <a:pt x="0" y="796424"/>
              </a:lnTo>
              <a:lnTo>
                <a:pt x="0" y="899031"/>
              </a:lnTo>
            </a:path>
          </a:pathLst>
        </a:custGeom>
        <a:noFill/>
        <a:ln w="25400" cap="flat" cmpd="sng" algn="ctr">
          <a:solidFill>
            <a:srgbClr val="1F497D">
              <a:shade val="60000"/>
              <a:hueOff val="0"/>
              <a:satOff val="0"/>
              <a:lumOff val="0"/>
              <a:alphaOff val="0"/>
            </a:srgbClr>
          </a:solidFill>
          <a:prstDash val="solid"/>
        </a:ln>
        <a:effectLst/>
      </dgm:spPr>
      <dgm:t>
        <a:bodyPr/>
        <a:lstStyle/>
        <a:p>
          <a:pPr algn="just"/>
          <a:endParaRPr lang="en-GB" sz="900"/>
        </a:p>
      </dgm:t>
    </dgm:pt>
    <dgm:pt modelId="{389C4488-7F67-4624-BDF8-507DADFBC2FA}" type="sibTrans" cxnId="{941EED34-7648-4142-9A3D-792D57316304}">
      <dgm:prSet custT="1"/>
      <dgm:spPr>
        <a:xfrm>
          <a:off x="420638" y="1729750"/>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3423C951-63C5-4079-ADA8-98C444DD5364}">
      <dgm:prSet phldrT="[Text]" custT="1"/>
      <dgm:spPr>
        <a:xfrm>
          <a:off x="1959981" y="1387728"/>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endParaRPr lang="en-GB" sz="900">
            <a:solidFill>
              <a:sysClr val="window" lastClr="FFFFFF"/>
            </a:solidFill>
            <a:latin typeface="Calibri"/>
            <a:ea typeface="+mn-ea"/>
            <a:cs typeface="+mn-cs"/>
          </a:endParaRPr>
        </a:p>
        <a:p>
          <a:pPr algn="ctr"/>
          <a:r>
            <a:rPr lang="en-GB" sz="900">
              <a:solidFill>
                <a:sysClr val="window" lastClr="FFFFFF"/>
              </a:solidFill>
              <a:latin typeface="Calibri"/>
              <a:ea typeface="+mn-ea"/>
              <a:cs typeface="+mn-cs"/>
            </a:rPr>
            <a:t>Finance Co-ordinator</a:t>
          </a:r>
        </a:p>
        <a:p>
          <a:pPr algn="ctr"/>
          <a:endParaRPr lang="en-GB" sz="900">
            <a:solidFill>
              <a:sysClr val="window" lastClr="FFFFFF"/>
            </a:solidFill>
            <a:latin typeface="Calibri"/>
            <a:ea typeface="+mn-ea"/>
            <a:cs typeface="+mn-cs"/>
          </a:endParaRPr>
        </a:p>
      </dgm:t>
    </dgm:pt>
    <dgm:pt modelId="{F14B4CCB-A8EF-4483-93F2-6F3E1C453756}" type="parTrans" cxnId="{623081EB-44B7-4C9B-A677-14532E703256}">
      <dgm:prSet/>
      <dgm:spPr>
        <a:xfrm>
          <a:off x="1857375" y="488696"/>
          <a:ext cx="591210" cy="899031"/>
        </a:xfrm>
        <a:custGeom>
          <a:avLst/>
          <a:gdLst/>
          <a:ahLst/>
          <a:cxnLst/>
          <a:rect l="0" t="0" r="0" b="0"/>
          <a:pathLst>
            <a:path>
              <a:moveTo>
                <a:pt x="0" y="0"/>
              </a:moveTo>
              <a:lnTo>
                <a:pt x="0" y="796424"/>
              </a:lnTo>
              <a:lnTo>
                <a:pt x="591210" y="796424"/>
              </a:lnTo>
              <a:lnTo>
                <a:pt x="591210" y="899031"/>
              </a:lnTo>
            </a:path>
          </a:pathLst>
        </a:custGeom>
        <a:noFill/>
        <a:ln w="25400" cap="flat" cmpd="sng" algn="ctr">
          <a:solidFill>
            <a:srgbClr val="1F497D">
              <a:shade val="60000"/>
              <a:hueOff val="0"/>
              <a:satOff val="0"/>
              <a:lumOff val="0"/>
              <a:alphaOff val="0"/>
            </a:srgbClr>
          </a:solidFill>
          <a:prstDash val="solid"/>
        </a:ln>
        <a:effectLst/>
      </dgm:spPr>
      <dgm:t>
        <a:bodyPr/>
        <a:lstStyle/>
        <a:p>
          <a:pPr algn="just"/>
          <a:endParaRPr lang="en-GB" sz="900"/>
        </a:p>
      </dgm:t>
    </dgm:pt>
    <dgm:pt modelId="{ECEBAADF-12FB-4689-8FE0-E72FAD3F4EEC}" type="sibTrans" cxnId="{623081EB-44B7-4C9B-A677-14532E703256}">
      <dgm:prSet custT="1"/>
      <dgm:spPr>
        <a:xfrm>
          <a:off x="2699583" y="1729750"/>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1F70DFE5-C09B-4564-9049-CEA2C6DDB5D1}" type="pres">
      <dgm:prSet presAssocID="{5E0185EB-B5A0-444C-920D-C02DDA2FFE25}" presName="hierChild1" presStyleCnt="0">
        <dgm:presLayoutVars>
          <dgm:orgChart val="1"/>
          <dgm:chPref val="1"/>
          <dgm:dir/>
          <dgm:animOne val="branch"/>
          <dgm:animLvl val="lvl"/>
          <dgm:resizeHandles/>
        </dgm:presLayoutVars>
      </dgm:prSet>
      <dgm:spPr/>
      <dgm:t>
        <a:bodyPr/>
        <a:lstStyle/>
        <a:p>
          <a:endParaRPr lang="en-US"/>
        </a:p>
      </dgm:t>
    </dgm:pt>
    <dgm:pt modelId="{F38AAD10-06F2-41A7-98CF-D129E6DB8EE5}" type="pres">
      <dgm:prSet presAssocID="{7E33E6D8-25E3-42FD-951D-8645A14B979D}" presName="hierRoot1" presStyleCnt="0">
        <dgm:presLayoutVars>
          <dgm:hierBranch val="init"/>
        </dgm:presLayoutVars>
      </dgm:prSet>
      <dgm:spPr/>
    </dgm:pt>
    <dgm:pt modelId="{4DA6A22C-5B1D-496C-B4CC-ACC76761C13C}" type="pres">
      <dgm:prSet presAssocID="{7E33E6D8-25E3-42FD-951D-8645A14B979D}" presName="rootComposite1" presStyleCnt="0"/>
      <dgm:spPr/>
    </dgm:pt>
    <dgm:pt modelId="{9F8756EE-129B-47A2-BA08-B4396CC20ECE}" type="pres">
      <dgm:prSet presAssocID="{7E33E6D8-25E3-42FD-951D-8645A14B979D}" presName="rootText1" presStyleLbl="node0" presStyleIdx="0" presStyleCnt="1">
        <dgm:presLayoutVars>
          <dgm:chPref val="3"/>
        </dgm:presLayoutVars>
      </dgm:prSet>
      <dgm:spPr/>
      <dgm:t>
        <a:bodyPr/>
        <a:lstStyle/>
        <a:p>
          <a:endParaRPr lang="en-US"/>
        </a:p>
      </dgm:t>
    </dgm:pt>
    <dgm:pt modelId="{498748FA-B394-4047-89C2-51EF3424332A}" type="pres">
      <dgm:prSet presAssocID="{7E33E6D8-25E3-42FD-951D-8645A14B979D}" presName="rootConnector1" presStyleLbl="node1" presStyleIdx="0" presStyleCnt="0"/>
      <dgm:spPr/>
      <dgm:t>
        <a:bodyPr/>
        <a:lstStyle/>
        <a:p>
          <a:endParaRPr lang="en-US"/>
        </a:p>
      </dgm:t>
    </dgm:pt>
    <dgm:pt modelId="{56824F96-E629-4D94-81BE-D7595A723106}" type="pres">
      <dgm:prSet presAssocID="{7E33E6D8-25E3-42FD-951D-8645A14B979D}" presName="hierChild2" presStyleCnt="0"/>
      <dgm:spPr/>
    </dgm:pt>
    <dgm:pt modelId="{48DC9D2A-48FA-4E49-881C-19166E96B66E}" type="pres">
      <dgm:prSet presAssocID="{FF3D9BC7-A796-4E46-9183-FA098E78A72F}" presName="Name37" presStyleLbl="parChTrans1D2" presStyleIdx="0" presStyleCnt="3"/>
      <dgm:spPr/>
      <dgm:t>
        <a:bodyPr/>
        <a:lstStyle/>
        <a:p>
          <a:endParaRPr lang="en-US"/>
        </a:p>
      </dgm:t>
    </dgm:pt>
    <dgm:pt modelId="{D8BF0EAD-746A-4CC9-9BF8-F987899A16BF}" type="pres">
      <dgm:prSet presAssocID="{02128A29-EFCB-4EDF-A181-5833ED296271}" presName="hierRoot2" presStyleCnt="0">
        <dgm:presLayoutVars>
          <dgm:hierBranch val="init"/>
        </dgm:presLayoutVars>
      </dgm:prSet>
      <dgm:spPr/>
    </dgm:pt>
    <dgm:pt modelId="{DD3D3668-D432-4E9E-8B3F-3A065201F4CC}" type="pres">
      <dgm:prSet presAssocID="{02128A29-EFCB-4EDF-A181-5833ED296271}" presName="rootComposite" presStyleCnt="0"/>
      <dgm:spPr/>
    </dgm:pt>
    <dgm:pt modelId="{0F86A268-BF78-443C-9BFE-2D7554808A22}" type="pres">
      <dgm:prSet presAssocID="{02128A29-EFCB-4EDF-A181-5833ED296271}" presName="rootText" presStyleLbl="node2" presStyleIdx="0" presStyleCnt="2">
        <dgm:presLayoutVars>
          <dgm:chPref val="3"/>
        </dgm:presLayoutVars>
      </dgm:prSet>
      <dgm:spPr/>
      <dgm:t>
        <a:bodyPr/>
        <a:lstStyle/>
        <a:p>
          <a:endParaRPr lang="en-US"/>
        </a:p>
      </dgm:t>
    </dgm:pt>
    <dgm:pt modelId="{5D510CDA-5AF9-42FA-872D-70368C70B3BA}" type="pres">
      <dgm:prSet presAssocID="{02128A29-EFCB-4EDF-A181-5833ED296271}" presName="rootConnector" presStyleLbl="node2" presStyleIdx="0" presStyleCnt="2"/>
      <dgm:spPr/>
      <dgm:t>
        <a:bodyPr/>
        <a:lstStyle/>
        <a:p>
          <a:endParaRPr lang="en-US"/>
        </a:p>
      </dgm:t>
    </dgm:pt>
    <dgm:pt modelId="{9D16CA12-94B2-4A9E-B400-83AD33DEA50E}" type="pres">
      <dgm:prSet presAssocID="{02128A29-EFCB-4EDF-A181-5833ED296271}" presName="hierChild4" presStyleCnt="0"/>
      <dgm:spPr/>
    </dgm:pt>
    <dgm:pt modelId="{336B5E46-5ECC-4F1D-840F-40DA579C0E60}" type="pres">
      <dgm:prSet presAssocID="{02128A29-EFCB-4EDF-A181-5833ED296271}" presName="hierChild5" presStyleCnt="0"/>
      <dgm:spPr/>
    </dgm:pt>
    <dgm:pt modelId="{49E7794F-0226-4530-83DD-25C75ACB1B64}" type="pres">
      <dgm:prSet presAssocID="{F14B4CCB-A8EF-4483-93F2-6F3E1C453756}" presName="Name37" presStyleLbl="parChTrans1D2" presStyleIdx="1" presStyleCnt="3"/>
      <dgm:spPr/>
      <dgm:t>
        <a:bodyPr/>
        <a:lstStyle/>
        <a:p>
          <a:endParaRPr lang="en-US"/>
        </a:p>
      </dgm:t>
    </dgm:pt>
    <dgm:pt modelId="{4282BEB1-7670-4410-AFA0-00AC2B51C277}" type="pres">
      <dgm:prSet presAssocID="{3423C951-63C5-4079-ADA8-98C444DD5364}" presName="hierRoot2" presStyleCnt="0">
        <dgm:presLayoutVars>
          <dgm:hierBranch val="init"/>
        </dgm:presLayoutVars>
      </dgm:prSet>
      <dgm:spPr/>
    </dgm:pt>
    <dgm:pt modelId="{C77AA6E4-9297-44C6-9B08-66C84CD10410}" type="pres">
      <dgm:prSet presAssocID="{3423C951-63C5-4079-ADA8-98C444DD5364}" presName="rootComposite" presStyleCnt="0"/>
      <dgm:spPr/>
    </dgm:pt>
    <dgm:pt modelId="{1C56F9DD-4109-4AF5-9708-371BE0ECE75B}" type="pres">
      <dgm:prSet presAssocID="{3423C951-63C5-4079-ADA8-98C444DD5364}" presName="rootText" presStyleLbl="node2" presStyleIdx="1" presStyleCnt="2">
        <dgm:presLayoutVars>
          <dgm:chPref val="3"/>
        </dgm:presLayoutVars>
      </dgm:prSet>
      <dgm:spPr/>
      <dgm:t>
        <a:bodyPr/>
        <a:lstStyle/>
        <a:p>
          <a:endParaRPr lang="en-US"/>
        </a:p>
      </dgm:t>
    </dgm:pt>
    <dgm:pt modelId="{63707C46-DB31-4FCC-A65C-F6FD5D634245}" type="pres">
      <dgm:prSet presAssocID="{3423C951-63C5-4079-ADA8-98C444DD5364}" presName="rootConnector" presStyleLbl="node2" presStyleIdx="1" presStyleCnt="2"/>
      <dgm:spPr/>
      <dgm:t>
        <a:bodyPr/>
        <a:lstStyle/>
        <a:p>
          <a:endParaRPr lang="en-US"/>
        </a:p>
      </dgm:t>
    </dgm:pt>
    <dgm:pt modelId="{784A1CDC-D150-4399-9DB2-8D03215A76BD}" type="pres">
      <dgm:prSet presAssocID="{3423C951-63C5-4079-ADA8-98C444DD5364}" presName="hierChild4" presStyleCnt="0"/>
      <dgm:spPr/>
    </dgm:pt>
    <dgm:pt modelId="{192D134F-89DF-4F81-B5EB-C2E65FFD9A3A}" type="pres">
      <dgm:prSet presAssocID="{3423C951-63C5-4079-ADA8-98C444DD5364}" presName="hierChild5" presStyleCnt="0"/>
      <dgm:spPr/>
    </dgm:pt>
    <dgm:pt modelId="{006CF15A-4DEA-4823-8C27-3CFBF304779D}" type="pres">
      <dgm:prSet presAssocID="{7E33E6D8-25E3-42FD-951D-8645A14B979D}" presName="hierChild3" presStyleCnt="0"/>
      <dgm:spPr/>
    </dgm:pt>
    <dgm:pt modelId="{2393C808-C92F-4F39-B771-30B18436F453}" type="pres">
      <dgm:prSet presAssocID="{E2787CA8-5B25-48C8-B790-606AF22CCB07}" presName="Name111" presStyleLbl="parChTrans1D2" presStyleIdx="2" presStyleCnt="3"/>
      <dgm:spPr/>
      <dgm:t>
        <a:bodyPr/>
        <a:lstStyle/>
        <a:p>
          <a:endParaRPr lang="en-US"/>
        </a:p>
      </dgm:t>
    </dgm:pt>
    <dgm:pt modelId="{14CC4A5F-BF7A-473A-8E51-1680BF8352E2}" type="pres">
      <dgm:prSet presAssocID="{A8021BF3-AEB9-4998-8C96-13209CA9A0E7}" presName="hierRoot3" presStyleCnt="0">
        <dgm:presLayoutVars>
          <dgm:hierBranch val="init"/>
        </dgm:presLayoutVars>
      </dgm:prSet>
      <dgm:spPr/>
    </dgm:pt>
    <dgm:pt modelId="{5BCDF8ED-1EE9-44D8-9FF1-E524675B92F0}" type="pres">
      <dgm:prSet presAssocID="{A8021BF3-AEB9-4998-8C96-13209CA9A0E7}" presName="rootComposite3" presStyleCnt="0"/>
      <dgm:spPr/>
    </dgm:pt>
    <dgm:pt modelId="{3FA97BE2-5F90-4A26-8B12-BAD3488876B5}" type="pres">
      <dgm:prSet presAssocID="{A8021BF3-AEB9-4998-8C96-13209CA9A0E7}" presName="rootText3" presStyleLbl="asst1" presStyleIdx="0" presStyleCnt="1">
        <dgm:presLayoutVars>
          <dgm:chPref val="3"/>
        </dgm:presLayoutVars>
      </dgm:prSet>
      <dgm:spPr/>
      <dgm:t>
        <a:bodyPr/>
        <a:lstStyle/>
        <a:p>
          <a:endParaRPr lang="en-US"/>
        </a:p>
      </dgm:t>
    </dgm:pt>
    <dgm:pt modelId="{3E395CB8-8DDE-480B-9B8D-3325E0BCD74C}" type="pres">
      <dgm:prSet presAssocID="{A8021BF3-AEB9-4998-8C96-13209CA9A0E7}" presName="rootConnector3" presStyleLbl="asst1" presStyleIdx="0" presStyleCnt="1"/>
      <dgm:spPr/>
      <dgm:t>
        <a:bodyPr/>
        <a:lstStyle/>
        <a:p>
          <a:endParaRPr lang="en-US"/>
        </a:p>
      </dgm:t>
    </dgm:pt>
    <dgm:pt modelId="{30857F00-1A85-4290-957E-D89912F7DE8D}" type="pres">
      <dgm:prSet presAssocID="{A8021BF3-AEB9-4998-8C96-13209CA9A0E7}" presName="hierChild6" presStyleCnt="0"/>
      <dgm:spPr/>
    </dgm:pt>
    <dgm:pt modelId="{574CBB56-2A41-48F8-A8E4-95499C030024}" type="pres">
      <dgm:prSet presAssocID="{A8021BF3-AEB9-4998-8C96-13209CA9A0E7}" presName="hierChild7" presStyleCnt="0"/>
      <dgm:spPr/>
    </dgm:pt>
  </dgm:ptLst>
  <dgm:cxnLst>
    <dgm:cxn modelId="{77AEADAD-3165-4D8E-BF5A-62B28565EC7A}" type="presOf" srcId="{02128A29-EFCB-4EDF-A181-5833ED296271}" destId="{5D510CDA-5AF9-42FA-872D-70368C70B3BA}" srcOrd="1" destOrd="0" presId="urn:microsoft.com/office/officeart/2005/8/layout/orgChart1"/>
    <dgm:cxn modelId="{891E76B9-84AD-49A5-BD55-E4779B2596A0}" srcId="{7E33E6D8-25E3-42FD-951D-8645A14B979D}" destId="{A8021BF3-AEB9-4998-8C96-13209CA9A0E7}" srcOrd="0" destOrd="0" parTransId="{E2787CA8-5B25-48C8-B790-606AF22CCB07}" sibTransId="{E5F207D1-D3CC-4E9A-923D-B920D8294675}"/>
    <dgm:cxn modelId="{B1E5A971-4019-4A5F-8B55-F4F50E5D2DE3}" type="presOf" srcId="{F14B4CCB-A8EF-4483-93F2-6F3E1C453756}" destId="{49E7794F-0226-4530-83DD-25C75ACB1B64}" srcOrd="0" destOrd="0" presId="urn:microsoft.com/office/officeart/2005/8/layout/orgChart1"/>
    <dgm:cxn modelId="{B97F37E7-2A34-4319-8BB2-C6340F1A738C}" srcId="{5E0185EB-B5A0-444C-920D-C02DDA2FFE25}" destId="{7E33E6D8-25E3-42FD-951D-8645A14B979D}" srcOrd="0" destOrd="0" parTransId="{E60E5488-7AE5-4944-ACC3-728212C30882}" sibTransId="{C6310BF3-787D-48E6-84A3-0DDC9C6CD8E1}"/>
    <dgm:cxn modelId="{A98DD5C1-7381-4C3F-B693-1F0A1780BF93}" type="presOf" srcId="{7E33E6D8-25E3-42FD-951D-8645A14B979D}" destId="{498748FA-B394-4047-89C2-51EF3424332A}" srcOrd="1" destOrd="0" presId="urn:microsoft.com/office/officeart/2005/8/layout/orgChart1"/>
    <dgm:cxn modelId="{C14765B8-3F6D-4EB0-B6C1-7F551B5A6244}" type="presOf" srcId="{3423C951-63C5-4079-ADA8-98C444DD5364}" destId="{63707C46-DB31-4FCC-A65C-F6FD5D634245}" srcOrd="1" destOrd="0" presId="urn:microsoft.com/office/officeart/2005/8/layout/orgChart1"/>
    <dgm:cxn modelId="{F89FBB64-FA99-4CC3-94AB-F8DB9E810937}" type="presOf" srcId="{A8021BF3-AEB9-4998-8C96-13209CA9A0E7}" destId="{3E395CB8-8DDE-480B-9B8D-3325E0BCD74C}" srcOrd="1" destOrd="0" presId="urn:microsoft.com/office/officeart/2005/8/layout/orgChart1"/>
    <dgm:cxn modelId="{83C9C3D9-25B4-455C-9543-C3CA9AC612B4}" type="presOf" srcId="{5E0185EB-B5A0-444C-920D-C02DDA2FFE25}" destId="{1F70DFE5-C09B-4564-9049-CEA2C6DDB5D1}" srcOrd="0" destOrd="0" presId="urn:microsoft.com/office/officeart/2005/8/layout/orgChart1"/>
    <dgm:cxn modelId="{C9688E72-4A1D-4621-8988-EAB4C7BB1DCE}" type="presOf" srcId="{3423C951-63C5-4079-ADA8-98C444DD5364}" destId="{1C56F9DD-4109-4AF5-9708-371BE0ECE75B}" srcOrd="0" destOrd="0" presId="urn:microsoft.com/office/officeart/2005/8/layout/orgChart1"/>
    <dgm:cxn modelId="{EA0AA9FE-4BA1-44BF-B473-C962F6E3D6A8}" type="presOf" srcId="{A8021BF3-AEB9-4998-8C96-13209CA9A0E7}" destId="{3FA97BE2-5F90-4A26-8B12-BAD3488876B5}" srcOrd="0" destOrd="0" presId="urn:microsoft.com/office/officeart/2005/8/layout/orgChart1"/>
    <dgm:cxn modelId="{941EED34-7648-4142-9A3D-792D57316304}" srcId="{7E33E6D8-25E3-42FD-951D-8645A14B979D}" destId="{02128A29-EFCB-4EDF-A181-5833ED296271}" srcOrd="1" destOrd="0" parTransId="{FF3D9BC7-A796-4E46-9183-FA098E78A72F}" sibTransId="{389C4488-7F67-4624-BDF8-507DADFBC2FA}"/>
    <dgm:cxn modelId="{9D9CB9F8-37D2-44F9-B393-6894C60F5230}" type="presOf" srcId="{02128A29-EFCB-4EDF-A181-5833ED296271}" destId="{0F86A268-BF78-443C-9BFE-2D7554808A22}" srcOrd="0" destOrd="0" presId="urn:microsoft.com/office/officeart/2005/8/layout/orgChart1"/>
    <dgm:cxn modelId="{F11C9F0A-0291-4553-9402-DEBCBA0A97DE}" type="presOf" srcId="{E2787CA8-5B25-48C8-B790-606AF22CCB07}" destId="{2393C808-C92F-4F39-B771-30B18436F453}" srcOrd="0" destOrd="0" presId="urn:microsoft.com/office/officeart/2005/8/layout/orgChart1"/>
    <dgm:cxn modelId="{623081EB-44B7-4C9B-A677-14532E703256}" srcId="{7E33E6D8-25E3-42FD-951D-8645A14B979D}" destId="{3423C951-63C5-4079-ADA8-98C444DD5364}" srcOrd="2" destOrd="0" parTransId="{F14B4CCB-A8EF-4483-93F2-6F3E1C453756}" sibTransId="{ECEBAADF-12FB-4689-8FE0-E72FAD3F4EEC}"/>
    <dgm:cxn modelId="{7BED1369-8055-4348-8F94-12F0AA3D0CDE}" type="presOf" srcId="{7E33E6D8-25E3-42FD-951D-8645A14B979D}" destId="{9F8756EE-129B-47A2-BA08-B4396CC20ECE}" srcOrd="0" destOrd="0" presId="urn:microsoft.com/office/officeart/2005/8/layout/orgChart1"/>
    <dgm:cxn modelId="{DBAE5BF8-C3B2-4E88-ABD9-85091DF59FD1}" type="presOf" srcId="{FF3D9BC7-A796-4E46-9183-FA098E78A72F}" destId="{48DC9D2A-48FA-4E49-881C-19166E96B66E}" srcOrd="0" destOrd="0" presId="urn:microsoft.com/office/officeart/2005/8/layout/orgChart1"/>
    <dgm:cxn modelId="{B0DA99CF-617C-431E-BAAC-BA09F2BE8C71}" type="presParOf" srcId="{1F70DFE5-C09B-4564-9049-CEA2C6DDB5D1}" destId="{F38AAD10-06F2-41A7-98CF-D129E6DB8EE5}" srcOrd="0" destOrd="0" presId="urn:microsoft.com/office/officeart/2005/8/layout/orgChart1"/>
    <dgm:cxn modelId="{431536BA-4764-4D4E-B08C-8E0D3A31BA4C}" type="presParOf" srcId="{F38AAD10-06F2-41A7-98CF-D129E6DB8EE5}" destId="{4DA6A22C-5B1D-496C-B4CC-ACC76761C13C}" srcOrd="0" destOrd="0" presId="urn:microsoft.com/office/officeart/2005/8/layout/orgChart1"/>
    <dgm:cxn modelId="{8F4DC356-3CE4-4D4F-ADE0-59BE55293B59}" type="presParOf" srcId="{4DA6A22C-5B1D-496C-B4CC-ACC76761C13C}" destId="{9F8756EE-129B-47A2-BA08-B4396CC20ECE}" srcOrd="0" destOrd="0" presId="urn:microsoft.com/office/officeart/2005/8/layout/orgChart1"/>
    <dgm:cxn modelId="{8CCCC713-7CB3-499B-BEBC-E63CA9EC6470}" type="presParOf" srcId="{4DA6A22C-5B1D-496C-B4CC-ACC76761C13C}" destId="{498748FA-B394-4047-89C2-51EF3424332A}" srcOrd="1" destOrd="0" presId="urn:microsoft.com/office/officeart/2005/8/layout/orgChart1"/>
    <dgm:cxn modelId="{17DC83AE-CA37-4C5C-BA0B-201D2BC4F140}" type="presParOf" srcId="{F38AAD10-06F2-41A7-98CF-D129E6DB8EE5}" destId="{56824F96-E629-4D94-81BE-D7595A723106}" srcOrd="1" destOrd="0" presId="urn:microsoft.com/office/officeart/2005/8/layout/orgChart1"/>
    <dgm:cxn modelId="{432428F8-BACC-46E2-A930-8A7CEFE2B759}" type="presParOf" srcId="{56824F96-E629-4D94-81BE-D7595A723106}" destId="{48DC9D2A-48FA-4E49-881C-19166E96B66E}" srcOrd="0" destOrd="0" presId="urn:microsoft.com/office/officeart/2005/8/layout/orgChart1"/>
    <dgm:cxn modelId="{17ADCD26-3D6F-4DE3-93CE-08C8469845B4}" type="presParOf" srcId="{56824F96-E629-4D94-81BE-D7595A723106}" destId="{D8BF0EAD-746A-4CC9-9BF8-F987899A16BF}" srcOrd="1" destOrd="0" presId="urn:microsoft.com/office/officeart/2005/8/layout/orgChart1"/>
    <dgm:cxn modelId="{A75D833B-CBDF-46C8-A148-F12178ED720A}" type="presParOf" srcId="{D8BF0EAD-746A-4CC9-9BF8-F987899A16BF}" destId="{DD3D3668-D432-4E9E-8B3F-3A065201F4CC}" srcOrd="0" destOrd="0" presId="urn:microsoft.com/office/officeart/2005/8/layout/orgChart1"/>
    <dgm:cxn modelId="{A067A532-C188-4C2B-8CC3-77BF84C5201A}" type="presParOf" srcId="{DD3D3668-D432-4E9E-8B3F-3A065201F4CC}" destId="{0F86A268-BF78-443C-9BFE-2D7554808A22}" srcOrd="0" destOrd="0" presId="urn:microsoft.com/office/officeart/2005/8/layout/orgChart1"/>
    <dgm:cxn modelId="{D4ED9DE7-3149-4E1E-8552-005326F14231}" type="presParOf" srcId="{DD3D3668-D432-4E9E-8B3F-3A065201F4CC}" destId="{5D510CDA-5AF9-42FA-872D-70368C70B3BA}" srcOrd="1" destOrd="0" presId="urn:microsoft.com/office/officeart/2005/8/layout/orgChart1"/>
    <dgm:cxn modelId="{A7A48797-7D39-4C8E-8CC5-E77720AA2794}" type="presParOf" srcId="{D8BF0EAD-746A-4CC9-9BF8-F987899A16BF}" destId="{9D16CA12-94B2-4A9E-B400-83AD33DEA50E}" srcOrd="1" destOrd="0" presId="urn:microsoft.com/office/officeart/2005/8/layout/orgChart1"/>
    <dgm:cxn modelId="{0EBD7AB2-5391-4732-B7D3-3DB8A71325ED}" type="presParOf" srcId="{D8BF0EAD-746A-4CC9-9BF8-F987899A16BF}" destId="{336B5E46-5ECC-4F1D-840F-40DA579C0E60}" srcOrd="2" destOrd="0" presId="urn:microsoft.com/office/officeart/2005/8/layout/orgChart1"/>
    <dgm:cxn modelId="{6D3E6537-DB31-415D-BC98-B090C2215994}" type="presParOf" srcId="{56824F96-E629-4D94-81BE-D7595A723106}" destId="{49E7794F-0226-4530-83DD-25C75ACB1B64}" srcOrd="2" destOrd="0" presId="urn:microsoft.com/office/officeart/2005/8/layout/orgChart1"/>
    <dgm:cxn modelId="{16BD5C3F-D968-44CE-9EDE-21930EC6EC18}" type="presParOf" srcId="{56824F96-E629-4D94-81BE-D7595A723106}" destId="{4282BEB1-7670-4410-AFA0-00AC2B51C277}" srcOrd="3" destOrd="0" presId="urn:microsoft.com/office/officeart/2005/8/layout/orgChart1"/>
    <dgm:cxn modelId="{F898B355-2195-413A-A861-92804F01676A}" type="presParOf" srcId="{4282BEB1-7670-4410-AFA0-00AC2B51C277}" destId="{C77AA6E4-9297-44C6-9B08-66C84CD10410}" srcOrd="0" destOrd="0" presId="urn:microsoft.com/office/officeart/2005/8/layout/orgChart1"/>
    <dgm:cxn modelId="{4F7E93BD-611A-4434-B8CC-C1243E88E2C6}" type="presParOf" srcId="{C77AA6E4-9297-44C6-9B08-66C84CD10410}" destId="{1C56F9DD-4109-4AF5-9708-371BE0ECE75B}" srcOrd="0" destOrd="0" presId="urn:microsoft.com/office/officeart/2005/8/layout/orgChart1"/>
    <dgm:cxn modelId="{856C5C73-BF39-4303-B213-240EA72331CD}" type="presParOf" srcId="{C77AA6E4-9297-44C6-9B08-66C84CD10410}" destId="{63707C46-DB31-4FCC-A65C-F6FD5D634245}" srcOrd="1" destOrd="0" presId="urn:microsoft.com/office/officeart/2005/8/layout/orgChart1"/>
    <dgm:cxn modelId="{86BB807A-BE70-4D24-9A51-A8C38F6106D5}" type="presParOf" srcId="{4282BEB1-7670-4410-AFA0-00AC2B51C277}" destId="{784A1CDC-D150-4399-9DB2-8D03215A76BD}" srcOrd="1" destOrd="0" presId="urn:microsoft.com/office/officeart/2005/8/layout/orgChart1"/>
    <dgm:cxn modelId="{2E6BD87C-70F4-4351-A5B2-3859A26B70B4}" type="presParOf" srcId="{4282BEB1-7670-4410-AFA0-00AC2B51C277}" destId="{192D134F-89DF-4F81-B5EB-C2E65FFD9A3A}" srcOrd="2" destOrd="0" presId="urn:microsoft.com/office/officeart/2005/8/layout/orgChart1"/>
    <dgm:cxn modelId="{12DBF78F-C0CA-4CAD-8040-AA140FFC8EF4}" type="presParOf" srcId="{F38AAD10-06F2-41A7-98CF-D129E6DB8EE5}" destId="{006CF15A-4DEA-4823-8C27-3CFBF304779D}" srcOrd="2" destOrd="0" presId="urn:microsoft.com/office/officeart/2005/8/layout/orgChart1"/>
    <dgm:cxn modelId="{6DCBD638-7F0F-4275-8A95-93E53632FE98}" type="presParOf" srcId="{006CF15A-4DEA-4823-8C27-3CFBF304779D}" destId="{2393C808-C92F-4F39-B771-30B18436F453}" srcOrd="0" destOrd="0" presId="urn:microsoft.com/office/officeart/2005/8/layout/orgChart1"/>
    <dgm:cxn modelId="{2471747D-9575-441D-8B47-591F4FE4FE1E}" type="presParOf" srcId="{006CF15A-4DEA-4823-8C27-3CFBF304779D}" destId="{14CC4A5F-BF7A-473A-8E51-1680BF8352E2}" srcOrd="1" destOrd="0" presId="urn:microsoft.com/office/officeart/2005/8/layout/orgChart1"/>
    <dgm:cxn modelId="{F78F64CE-2E6A-4B53-BF99-C44DAC552CDB}" type="presParOf" srcId="{14CC4A5F-BF7A-473A-8E51-1680BF8352E2}" destId="{5BCDF8ED-1EE9-44D8-9FF1-E524675B92F0}" srcOrd="0" destOrd="0" presId="urn:microsoft.com/office/officeart/2005/8/layout/orgChart1"/>
    <dgm:cxn modelId="{A2AB0CE7-EA17-4C2C-83A0-CB3874ABEE1B}" type="presParOf" srcId="{5BCDF8ED-1EE9-44D8-9FF1-E524675B92F0}" destId="{3FA97BE2-5F90-4A26-8B12-BAD3488876B5}" srcOrd="0" destOrd="0" presId="urn:microsoft.com/office/officeart/2005/8/layout/orgChart1"/>
    <dgm:cxn modelId="{9B6CA806-A5AF-4AA2-AD2A-43BBAE8C61DA}" type="presParOf" srcId="{5BCDF8ED-1EE9-44D8-9FF1-E524675B92F0}" destId="{3E395CB8-8DDE-480B-9B8D-3325E0BCD74C}" srcOrd="1" destOrd="0" presId="urn:microsoft.com/office/officeart/2005/8/layout/orgChart1"/>
    <dgm:cxn modelId="{73633FB2-B8D5-4CFC-A550-93AFFEBE1FF9}" type="presParOf" srcId="{14CC4A5F-BF7A-473A-8E51-1680BF8352E2}" destId="{30857F00-1A85-4290-957E-D89912F7DE8D}" srcOrd="1" destOrd="0" presId="urn:microsoft.com/office/officeart/2005/8/layout/orgChart1"/>
    <dgm:cxn modelId="{BB43FA62-6799-4AF0-A728-B8A538BFC449}" type="presParOf" srcId="{14CC4A5F-BF7A-473A-8E51-1680BF8352E2}" destId="{574CBB56-2A41-48F8-A8E4-95499C03002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3C808-C92F-4F39-B771-30B18436F453}">
      <dsp:nvSpPr>
        <dsp:cNvPr id="0" name=""/>
        <dsp:cNvSpPr/>
      </dsp:nvSpPr>
      <dsp:spPr>
        <a:xfrm>
          <a:off x="1754768" y="488696"/>
          <a:ext cx="102606" cy="449515"/>
        </a:xfrm>
        <a:custGeom>
          <a:avLst/>
          <a:gdLst/>
          <a:ahLst/>
          <a:cxnLst/>
          <a:rect l="0" t="0" r="0" b="0"/>
          <a:pathLst>
            <a:path>
              <a:moveTo>
                <a:pt x="102606" y="0"/>
              </a:moveTo>
              <a:lnTo>
                <a:pt x="102606" y="449515"/>
              </a:lnTo>
              <a:lnTo>
                <a:pt x="0" y="449515"/>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E7794F-0226-4530-83DD-25C75ACB1B64}">
      <dsp:nvSpPr>
        <dsp:cNvPr id="0" name=""/>
        <dsp:cNvSpPr/>
      </dsp:nvSpPr>
      <dsp:spPr>
        <a:xfrm>
          <a:off x="1857375" y="488696"/>
          <a:ext cx="591210" cy="899031"/>
        </a:xfrm>
        <a:custGeom>
          <a:avLst/>
          <a:gdLst/>
          <a:ahLst/>
          <a:cxnLst/>
          <a:rect l="0" t="0" r="0" b="0"/>
          <a:pathLst>
            <a:path>
              <a:moveTo>
                <a:pt x="0" y="0"/>
              </a:moveTo>
              <a:lnTo>
                <a:pt x="0" y="796424"/>
              </a:lnTo>
              <a:lnTo>
                <a:pt x="591210" y="796424"/>
              </a:lnTo>
              <a:lnTo>
                <a:pt x="591210" y="89903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DC9D2A-48FA-4E49-881C-19166E96B66E}">
      <dsp:nvSpPr>
        <dsp:cNvPr id="0" name=""/>
        <dsp:cNvSpPr/>
      </dsp:nvSpPr>
      <dsp:spPr>
        <a:xfrm>
          <a:off x="1266164" y="488696"/>
          <a:ext cx="591210" cy="899031"/>
        </a:xfrm>
        <a:custGeom>
          <a:avLst/>
          <a:gdLst/>
          <a:ahLst/>
          <a:cxnLst/>
          <a:rect l="0" t="0" r="0" b="0"/>
          <a:pathLst>
            <a:path>
              <a:moveTo>
                <a:pt x="591210" y="0"/>
              </a:moveTo>
              <a:lnTo>
                <a:pt x="591210" y="796424"/>
              </a:lnTo>
              <a:lnTo>
                <a:pt x="0" y="796424"/>
              </a:lnTo>
              <a:lnTo>
                <a:pt x="0" y="89903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8756EE-129B-47A2-BA08-B4396CC20ECE}">
      <dsp:nvSpPr>
        <dsp:cNvPr id="0" name=""/>
        <dsp:cNvSpPr/>
      </dsp:nvSpPr>
      <dsp:spPr>
        <a:xfrm>
          <a:off x="1368771" y="93"/>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Finance Manager</a:t>
          </a:r>
        </a:p>
      </dsp:txBody>
      <dsp:txXfrm>
        <a:off x="1368771" y="93"/>
        <a:ext cx="977207" cy="488603"/>
      </dsp:txXfrm>
    </dsp:sp>
    <dsp:sp modelId="{0F86A268-BF78-443C-9BFE-2D7554808A22}">
      <dsp:nvSpPr>
        <dsp:cNvPr id="0" name=""/>
        <dsp:cNvSpPr/>
      </dsp:nvSpPr>
      <dsp:spPr>
        <a:xfrm>
          <a:off x="777560" y="1387728"/>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Finance Co-ordinator</a:t>
          </a:r>
        </a:p>
      </dsp:txBody>
      <dsp:txXfrm>
        <a:off x="777560" y="1387728"/>
        <a:ext cx="977207" cy="488603"/>
      </dsp:txXfrm>
    </dsp:sp>
    <dsp:sp modelId="{1C56F9DD-4109-4AF5-9708-371BE0ECE75B}">
      <dsp:nvSpPr>
        <dsp:cNvPr id="0" name=""/>
        <dsp:cNvSpPr/>
      </dsp:nvSpPr>
      <dsp:spPr>
        <a:xfrm>
          <a:off x="1959981" y="1387728"/>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Finance Co-ordinator</a:t>
          </a:r>
        </a:p>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1959981" y="1387728"/>
        <a:ext cx="977207" cy="488603"/>
      </dsp:txXfrm>
    </dsp:sp>
    <dsp:sp modelId="{3FA97BE2-5F90-4A26-8B12-BAD3488876B5}">
      <dsp:nvSpPr>
        <dsp:cNvPr id="0" name=""/>
        <dsp:cNvSpPr/>
      </dsp:nvSpPr>
      <dsp:spPr>
        <a:xfrm>
          <a:off x="777560" y="693910"/>
          <a:ext cx="977207" cy="48860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Payroll Team Leader</a:t>
          </a:r>
        </a:p>
      </dsp:txBody>
      <dsp:txXfrm>
        <a:off x="777560" y="693910"/>
        <a:ext cx="977207" cy="48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GOWRIE HOUSING ASSOCIATION LTD</vt:lpstr>
    </vt:vector>
  </TitlesOfParts>
  <Company>Dell Computer Corporation</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HOUSING ASSOCIATION LTD</dc:title>
  <dc:creator>Preferred Customer</dc:creator>
  <cp:lastModifiedBy>Karen Scrimgeour</cp:lastModifiedBy>
  <cp:revision>2</cp:revision>
  <cp:lastPrinted>2007-11-23T09:20:00Z</cp:lastPrinted>
  <dcterms:created xsi:type="dcterms:W3CDTF">2021-05-04T15:21:00Z</dcterms:created>
  <dcterms:modified xsi:type="dcterms:W3CDTF">2021-05-04T15:21:00Z</dcterms:modified>
</cp:coreProperties>
</file>